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FCCCC" w14:textId="07364097" w:rsidR="00FF17E1" w:rsidRPr="00960EB3" w:rsidRDefault="00FF17E1" w:rsidP="00F958E0">
      <w:pPr>
        <w:rPr>
          <w:rFonts w:cstheme="minorHAnsi"/>
        </w:rPr>
      </w:pPr>
    </w:p>
    <w:p w14:paraId="4A4EDB16" w14:textId="7577D361" w:rsidR="00060B3A" w:rsidRDefault="00310C5B" w:rsidP="00060B3A">
      <w:pPr>
        <w:pStyle w:val="NormalWeb"/>
        <w:shd w:val="clear" w:color="auto" w:fill="FFFFFF"/>
        <w:spacing w:before="0" w:beforeAutospacing="0" w:after="0" w:afterAutospacing="0"/>
        <w:jc w:val="right"/>
        <w:rPr>
          <w:rFonts w:asciiTheme="minorHAnsi" w:hAnsiTheme="minorHAnsi" w:cstheme="minorHAnsi"/>
          <w:sz w:val="22"/>
          <w:szCs w:val="22"/>
        </w:rPr>
      </w:pPr>
      <w:r>
        <w:rPr>
          <w:rFonts w:asciiTheme="minorHAnsi" w:hAnsiTheme="minorHAnsi" w:cstheme="minorHAnsi"/>
          <w:sz w:val="22"/>
          <w:szCs w:val="22"/>
        </w:rPr>
        <w:t>4 October</w:t>
      </w:r>
      <w:r w:rsidR="00060B3A">
        <w:rPr>
          <w:rFonts w:asciiTheme="minorHAnsi" w:hAnsiTheme="minorHAnsi" w:cstheme="minorHAnsi"/>
          <w:sz w:val="22"/>
          <w:szCs w:val="22"/>
        </w:rPr>
        <w:t xml:space="preserve"> 2024</w:t>
      </w:r>
    </w:p>
    <w:p w14:paraId="0DF7DF40" w14:textId="77777777" w:rsidR="00060B3A" w:rsidRPr="00060B3A" w:rsidRDefault="00060B3A" w:rsidP="00060B3A">
      <w:pPr>
        <w:pStyle w:val="NormalWeb"/>
        <w:shd w:val="clear" w:color="auto" w:fill="FFFFFF"/>
        <w:spacing w:before="0" w:beforeAutospacing="0" w:after="0" w:afterAutospacing="0"/>
        <w:jc w:val="right"/>
        <w:rPr>
          <w:rFonts w:asciiTheme="minorHAnsi" w:hAnsiTheme="minorHAnsi" w:cstheme="minorHAnsi"/>
          <w:sz w:val="22"/>
          <w:szCs w:val="22"/>
        </w:rPr>
      </w:pPr>
    </w:p>
    <w:p w14:paraId="5D3FEF6A" w14:textId="7011F551" w:rsidR="001212FB" w:rsidRPr="0082702E" w:rsidRDefault="00125D53" w:rsidP="001212FB">
      <w:pPr>
        <w:pStyle w:val="NormalWeb"/>
        <w:shd w:val="clear" w:color="auto" w:fill="FFFFFF"/>
        <w:spacing w:before="0" w:beforeAutospacing="0" w:after="0" w:afterAutospacing="0"/>
        <w:rPr>
          <w:rStyle w:val="Strong"/>
          <w:rFonts w:asciiTheme="minorHAnsi" w:hAnsiTheme="minorHAnsi" w:cstheme="minorHAnsi"/>
          <w:b w:val="0"/>
          <w:bCs w:val="0"/>
          <w:color w:val="FF0000"/>
          <w:u w:val="single"/>
          <w:bdr w:val="none" w:sz="0" w:space="0" w:color="auto" w:frame="1"/>
        </w:rPr>
      </w:pPr>
      <w:r w:rsidRPr="0082702E">
        <w:rPr>
          <w:rFonts w:asciiTheme="minorHAnsi" w:hAnsiTheme="minorHAnsi" w:cstheme="minorHAnsi"/>
          <w:b/>
          <w:bCs/>
          <w:color w:val="FF0000"/>
          <w:u w:val="single"/>
        </w:rPr>
        <w:t>Press release –</w:t>
      </w:r>
      <w:r w:rsidR="007D32B2" w:rsidRPr="0082702E">
        <w:rPr>
          <w:rFonts w:asciiTheme="minorHAnsi" w:hAnsiTheme="minorHAnsi" w:cstheme="minorHAnsi"/>
          <w:b/>
          <w:bCs/>
          <w:color w:val="FF0000"/>
          <w:u w:val="single"/>
        </w:rPr>
        <w:t xml:space="preserve"> Embargoed until 0830 on 4 October 2024</w:t>
      </w:r>
    </w:p>
    <w:p w14:paraId="7895E745" w14:textId="77777777" w:rsidR="001212FB" w:rsidRDefault="001212FB" w:rsidP="001212FB">
      <w:pPr>
        <w:pStyle w:val="NormalWeb"/>
        <w:shd w:val="clear" w:color="auto" w:fill="FFFFFF"/>
        <w:spacing w:before="0" w:beforeAutospacing="0" w:after="0" w:afterAutospacing="0"/>
        <w:rPr>
          <w:rStyle w:val="Strong"/>
          <w:rFonts w:asciiTheme="minorHAnsi" w:hAnsiTheme="minorHAnsi" w:cstheme="minorHAnsi"/>
          <w:color w:val="000000"/>
          <w:sz w:val="22"/>
          <w:szCs w:val="22"/>
          <w:bdr w:val="none" w:sz="0" w:space="0" w:color="auto" w:frame="1"/>
        </w:rPr>
      </w:pPr>
    </w:p>
    <w:p w14:paraId="7A3D077D" w14:textId="3B58E95F" w:rsidR="001212FB" w:rsidRPr="00960EB3" w:rsidRDefault="007D32B2" w:rsidP="00EF0359">
      <w:pPr>
        <w:pStyle w:val="NormalWeb"/>
        <w:shd w:val="clear" w:color="auto" w:fill="FFFFFF"/>
        <w:spacing w:before="0" w:beforeAutospacing="0" w:after="0" w:afterAutospacing="0"/>
        <w:jc w:val="center"/>
        <w:rPr>
          <w:rStyle w:val="Strong"/>
          <w:rFonts w:asciiTheme="minorHAnsi" w:hAnsiTheme="minorHAnsi" w:cstheme="minorHAnsi"/>
          <w:color w:val="000000"/>
          <w:sz w:val="22"/>
          <w:szCs w:val="22"/>
          <w:bdr w:val="none" w:sz="0" w:space="0" w:color="auto" w:frame="1"/>
        </w:rPr>
      </w:pPr>
      <w:r>
        <w:rPr>
          <w:rStyle w:val="Strong"/>
          <w:rFonts w:asciiTheme="minorHAnsi" w:hAnsiTheme="minorHAnsi" w:cstheme="minorHAnsi"/>
          <w:color w:val="000000"/>
          <w:sz w:val="28"/>
          <w:szCs w:val="28"/>
          <w:bdr w:val="none" w:sz="0" w:space="0" w:color="auto" w:frame="1"/>
        </w:rPr>
        <w:t>The results are out</w:t>
      </w:r>
      <w:r w:rsidR="00481B2F">
        <w:rPr>
          <w:rStyle w:val="Strong"/>
          <w:rFonts w:asciiTheme="minorHAnsi" w:hAnsiTheme="minorHAnsi" w:cstheme="minorHAnsi"/>
          <w:color w:val="000000"/>
          <w:sz w:val="28"/>
          <w:szCs w:val="28"/>
          <w:bdr w:val="none" w:sz="0" w:space="0" w:color="auto" w:frame="1"/>
        </w:rPr>
        <w:t xml:space="preserve"> - </w:t>
      </w:r>
      <w:r w:rsidR="0088193D">
        <w:rPr>
          <w:rStyle w:val="Strong"/>
          <w:rFonts w:asciiTheme="minorHAnsi" w:hAnsiTheme="minorHAnsi" w:cstheme="minorHAnsi"/>
          <w:color w:val="000000"/>
          <w:sz w:val="28"/>
          <w:szCs w:val="28"/>
          <w:bdr w:val="none" w:sz="0" w:space="0" w:color="auto" w:frame="1"/>
        </w:rPr>
        <w:t xml:space="preserve">The </w:t>
      </w:r>
      <w:r>
        <w:rPr>
          <w:rStyle w:val="Strong"/>
          <w:rFonts w:asciiTheme="minorHAnsi" w:hAnsiTheme="minorHAnsi" w:cstheme="minorHAnsi"/>
          <w:color w:val="000000"/>
          <w:sz w:val="28"/>
          <w:szCs w:val="28"/>
          <w:bdr w:val="none" w:sz="0" w:space="0" w:color="auto" w:frame="1"/>
        </w:rPr>
        <w:t xml:space="preserve">BFA and NIC Services Group reveals </w:t>
      </w:r>
      <w:r w:rsidR="0088193D">
        <w:rPr>
          <w:rStyle w:val="Strong"/>
          <w:rFonts w:asciiTheme="minorHAnsi" w:hAnsiTheme="minorHAnsi" w:cstheme="minorHAnsi"/>
          <w:color w:val="000000"/>
          <w:sz w:val="28"/>
          <w:szCs w:val="28"/>
          <w:bdr w:val="none" w:sz="0" w:space="0" w:color="auto" w:frame="1"/>
        </w:rPr>
        <w:t xml:space="preserve">the </w:t>
      </w:r>
      <w:r>
        <w:rPr>
          <w:rStyle w:val="Strong"/>
          <w:rFonts w:asciiTheme="minorHAnsi" w:hAnsiTheme="minorHAnsi" w:cstheme="minorHAnsi"/>
          <w:color w:val="000000"/>
          <w:sz w:val="28"/>
          <w:szCs w:val="28"/>
          <w:bdr w:val="none" w:sz="0" w:space="0" w:color="auto" w:frame="1"/>
        </w:rPr>
        <w:t xml:space="preserve">results of the </w:t>
      </w:r>
      <w:r w:rsidR="002E44BD">
        <w:rPr>
          <w:rStyle w:val="Strong"/>
          <w:rFonts w:asciiTheme="minorHAnsi" w:hAnsiTheme="minorHAnsi" w:cstheme="minorHAnsi"/>
          <w:color w:val="000000"/>
          <w:sz w:val="28"/>
          <w:szCs w:val="28"/>
          <w:bdr w:val="none" w:sz="0" w:space="0" w:color="auto" w:frame="1"/>
        </w:rPr>
        <w:t xml:space="preserve">2024 </w:t>
      </w:r>
      <w:r w:rsidR="002C415B">
        <w:rPr>
          <w:rStyle w:val="Strong"/>
          <w:rFonts w:asciiTheme="minorHAnsi" w:hAnsiTheme="minorHAnsi" w:cstheme="minorHAnsi"/>
          <w:color w:val="000000"/>
          <w:sz w:val="28"/>
          <w:szCs w:val="28"/>
          <w:bdr w:val="none" w:sz="0" w:space="0" w:color="auto" w:frame="1"/>
        </w:rPr>
        <w:t>N</w:t>
      </w:r>
      <w:r w:rsidR="002340F5">
        <w:rPr>
          <w:rStyle w:val="Strong"/>
          <w:rFonts w:asciiTheme="minorHAnsi" w:hAnsiTheme="minorHAnsi" w:cstheme="minorHAnsi"/>
          <w:color w:val="000000"/>
          <w:sz w:val="28"/>
          <w:szCs w:val="28"/>
          <w:bdr w:val="none" w:sz="0" w:space="0" w:color="auto" w:frame="1"/>
        </w:rPr>
        <w:t xml:space="preserve">ational </w:t>
      </w:r>
      <w:r w:rsidR="002C415B">
        <w:rPr>
          <w:rStyle w:val="Strong"/>
          <w:rFonts w:asciiTheme="minorHAnsi" w:hAnsiTheme="minorHAnsi" w:cstheme="minorHAnsi"/>
          <w:color w:val="000000"/>
          <w:sz w:val="28"/>
          <w:szCs w:val="28"/>
          <w:bdr w:val="none" w:sz="0" w:space="0" w:color="auto" w:frame="1"/>
        </w:rPr>
        <w:t>F</w:t>
      </w:r>
      <w:r w:rsidR="002340F5">
        <w:rPr>
          <w:rStyle w:val="Strong"/>
          <w:rFonts w:asciiTheme="minorHAnsi" w:hAnsiTheme="minorHAnsi" w:cstheme="minorHAnsi"/>
          <w:color w:val="000000"/>
          <w:sz w:val="28"/>
          <w:szCs w:val="28"/>
          <w:bdr w:val="none" w:sz="0" w:space="0" w:color="auto" w:frame="1"/>
        </w:rPr>
        <w:t xml:space="preserve">ranchise </w:t>
      </w:r>
      <w:r w:rsidR="002C415B">
        <w:rPr>
          <w:rStyle w:val="Strong"/>
          <w:rFonts w:asciiTheme="minorHAnsi" w:hAnsiTheme="minorHAnsi" w:cstheme="minorHAnsi"/>
          <w:color w:val="000000"/>
          <w:sz w:val="28"/>
          <w:szCs w:val="28"/>
          <w:bdr w:val="none" w:sz="0" w:space="0" w:color="auto" w:frame="1"/>
        </w:rPr>
        <w:t>S</w:t>
      </w:r>
      <w:r w:rsidR="002340F5">
        <w:rPr>
          <w:rStyle w:val="Strong"/>
          <w:rFonts w:asciiTheme="minorHAnsi" w:hAnsiTheme="minorHAnsi" w:cstheme="minorHAnsi"/>
          <w:color w:val="000000"/>
          <w:sz w:val="28"/>
          <w:szCs w:val="28"/>
          <w:bdr w:val="none" w:sz="0" w:space="0" w:color="auto" w:frame="1"/>
        </w:rPr>
        <w:t>urvey</w:t>
      </w:r>
      <w:r w:rsidR="002E44BD">
        <w:rPr>
          <w:rStyle w:val="Strong"/>
          <w:rFonts w:asciiTheme="minorHAnsi" w:hAnsiTheme="minorHAnsi" w:cstheme="minorHAnsi"/>
          <w:color w:val="000000"/>
          <w:sz w:val="28"/>
          <w:szCs w:val="28"/>
          <w:bdr w:val="none" w:sz="0" w:space="0" w:color="auto" w:frame="1"/>
        </w:rPr>
        <w:t xml:space="preserve"> </w:t>
      </w:r>
    </w:p>
    <w:p w14:paraId="0A855A57" w14:textId="77777777" w:rsidR="00EF0359" w:rsidRDefault="00EF0359"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6AD1ADA3" w14:textId="55E8C67D" w:rsidR="007D32B2" w:rsidRDefault="007D32B2"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The BFA (British Franchise Association) and sponsors NIC Services Group have released the results of </w:t>
      </w:r>
      <w:r w:rsidR="0082702E">
        <w:rPr>
          <w:rFonts w:asciiTheme="minorHAnsi" w:hAnsiTheme="minorHAnsi" w:cstheme="minorHAnsi"/>
          <w:color w:val="000000"/>
          <w:sz w:val="22"/>
          <w:szCs w:val="22"/>
          <w:bdr w:val="none" w:sz="0" w:space="0" w:color="auto" w:frame="1"/>
        </w:rPr>
        <w:t xml:space="preserve">the first national franchise survey.  </w:t>
      </w:r>
    </w:p>
    <w:p w14:paraId="1A3C709E" w14:textId="77777777" w:rsidR="00716CC2" w:rsidRPr="00730BB9" w:rsidRDefault="00716CC2" w:rsidP="00716CC2">
      <w:pPr>
        <w:pStyle w:val="NormalWeb"/>
        <w:spacing w:after="120" w:afterAutospacing="0"/>
        <w:rPr>
          <w:rStyle w:val="Strong"/>
          <w:rFonts w:ascii="Muli" w:hAnsi="Muli" w:cstheme="minorHAnsi"/>
          <w:b w:val="0"/>
          <w:bCs w:val="0"/>
          <w:sz w:val="22"/>
          <w:szCs w:val="22"/>
        </w:rPr>
      </w:pPr>
      <w:r w:rsidRPr="00730BB9">
        <w:rPr>
          <w:rStyle w:val="Strong"/>
          <w:rFonts w:ascii="Muli" w:hAnsi="Muli" w:cstheme="minorHAnsi"/>
          <w:b w:val="0"/>
          <w:bCs w:val="0"/>
          <w:sz w:val="22"/>
          <w:szCs w:val="22"/>
        </w:rPr>
        <w:t xml:space="preserve">Founded in 1977 and with a strapline of ‘Discover Your Tomorrow’, the BFA is the hub of franchising in the UK. The association strives to brighten people’s futures, by showcasing the opportunities for businesses and individuals to transform their lives through franchising, whilst also providing an educational space and accreditations, governed by high standards and </w:t>
      </w:r>
      <w:r>
        <w:rPr>
          <w:rStyle w:val="Strong"/>
          <w:rFonts w:ascii="Muli" w:hAnsi="Muli" w:cstheme="minorHAnsi"/>
          <w:b w:val="0"/>
          <w:bCs w:val="0"/>
          <w:sz w:val="22"/>
          <w:szCs w:val="22"/>
        </w:rPr>
        <w:t xml:space="preserve">a </w:t>
      </w:r>
      <w:r w:rsidRPr="00730BB9">
        <w:rPr>
          <w:rStyle w:val="Strong"/>
          <w:rFonts w:ascii="Muli" w:hAnsi="Muli" w:cstheme="minorHAnsi"/>
          <w:b w:val="0"/>
          <w:bCs w:val="0"/>
          <w:sz w:val="22"/>
          <w:szCs w:val="22"/>
        </w:rPr>
        <w:t>code of ethics.</w:t>
      </w:r>
    </w:p>
    <w:p w14:paraId="3F394014" w14:textId="77777777" w:rsidR="00BC3F7A" w:rsidRDefault="00BC3F7A"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4F3284EA" w14:textId="27135061" w:rsidR="00BC3F7A" w:rsidRDefault="00BC3F7A" w:rsidP="00BC3F7A">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For the first time the survey results will be housed in a new </w:t>
      </w:r>
      <w:r w:rsidR="0082702E">
        <w:rPr>
          <w:rFonts w:asciiTheme="minorHAnsi" w:hAnsiTheme="minorHAnsi" w:cstheme="minorHAnsi"/>
          <w:color w:val="000000"/>
          <w:sz w:val="22"/>
          <w:szCs w:val="22"/>
          <w:bdr w:val="none" w:sz="0" w:space="0" w:color="auto" w:frame="1"/>
        </w:rPr>
        <w:t xml:space="preserve">British Franchise Journal, </w:t>
      </w:r>
      <w:r>
        <w:rPr>
          <w:rFonts w:asciiTheme="minorHAnsi" w:hAnsiTheme="minorHAnsi" w:cstheme="minorHAnsi"/>
          <w:color w:val="000000"/>
          <w:sz w:val="22"/>
          <w:szCs w:val="22"/>
          <w:bdr w:val="none" w:sz="0" w:space="0" w:color="auto" w:frame="1"/>
        </w:rPr>
        <w:t>celebrating the results and including comment from prominent British franchise organisations</w:t>
      </w:r>
      <w:r w:rsidR="00A37461">
        <w:rPr>
          <w:rFonts w:asciiTheme="minorHAnsi" w:hAnsiTheme="minorHAnsi" w:cstheme="minorHAnsi"/>
          <w:color w:val="000000"/>
          <w:sz w:val="22"/>
          <w:szCs w:val="22"/>
          <w:bdr w:val="none" w:sz="0" w:space="0" w:color="auto" w:frame="1"/>
        </w:rPr>
        <w:t xml:space="preserve">, The Journal is </w:t>
      </w:r>
      <w:r>
        <w:rPr>
          <w:rFonts w:asciiTheme="minorHAnsi" w:hAnsiTheme="minorHAnsi" w:cstheme="minorHAnsi"/>
          <w:color w:val="000000"/>
          <w:sz w:val="22"/>
          <w:szCs w:val="22"/>
          <w:bdr w:val="none" w:sz="0" w:space="0" w:color="auto" w:frame="1"/>
        </w:rPr>
        <w:t xml:space="preserve">available </w:t>
      </w:r>
      <w:r w:rsidR="00642260">
        <w:rPr>
          <w:rFonts w:asciiTheme="minorHAnsi" w:hAnsiTheme="minorHAnsi" w:cstheme="minorHAnsi"/>
          <w:color w:val="000000"/>
          <w:sz w:val="22"/>
          <w:szCs w:val="22"/>
          <w:bdr w:val="none" w:sz="0" w:space="0" w:color="auto" w:frame="1"/>
        </w:rPr>
        <w:t>via</w:t>
      </w:r>
      <w:r>
        <w:rPr>
          <w:rFonts w:asciiTheme="minorHAnsi" w:hAnsiTheme="minorHAnsi" w:cstheme="minorHAnsi"/>
          <w:color w:val="000000"/>
          <w:sz w:val="22"/>
          <w:szCs w:val="22"/>
          <w:bdr w:val="none" w:sz="0" w:space="0" w:color="auto" w:frame="1"/>
        </w:rPr>
        <w:t xml:space="preserve"> the</w:t>
      </w:r>
      <w:r w:rsidR="00A37461">
        <w:rPr>
          <w:rFonts w:asciiTheme="minorHAnsi" w:hAnsiTheme="minorHAnsi" w:cstheme="minorHAnsi"/>
          <w:color w:val="000000"/>
          <w:sz w:val="22"/>
          <w:szCs w:val="22"/>
          <w:bdr w:val="none" w:sz="0" w:space="0" w:color="auto" w:frame="1"/>
        </w:rPr>
        <w:t xml:space="preserve"> BFA website.</w:t>
      </w:r>
      <w:r w:rsidR="0082702E">
        <w:rPr>
          <w:rFonts w:asciiTheme="minorHAnsi" w:hAnsiTheme="minorHAnsi" w:cstheme="minorHAnsi"/>
          <w:color w:val="000000"/>
          <w:sz w:val="22"/>
          <w:szCs w:val="22"/>
          <w:bdr w:val="none" w:sz="0" w:space="0" w:color="auto" w:frame="1"/>
        </w:rPr>
        <w:t xml:space="preserve"> </w:t>
      </w:r>
      <w:hyperlink r:id="rId11" w:history="1">
        <w:r w:rsidR="00A7596D" w:rsidRPr="007C0962">
          <w:rPr>
            <w:rStyle w:val="Hyperlink"/>
            <w:rFonts w:asciiTheme="minorHAnsi" w:hAnsiTheme="minorHAnsi" w:cstheme="minorHAnsi"/>
            <w:sz w:val="22"/>
            <w:szCs w:val="22"/>
            <w:bdr w:val="none" w:sz="0" w:space="0" w:color="auto" w:frame="1"/>
          </w:rPr>
          <w:t>https://www.thebfa.org/the-british-franchise-journal/</w:t>
        </w:r>
      </w:hyperlink>
      <w:r w:rsidR="00A7596D">
        <w:rPr>
          <w:rFonts w:asciiTheme="minorHAnsi" w:hAnsiTheme="minorHAnsi" w:cstheme="minorHAnsi"/>
          <w:color w:val="000000"/>
          <w:sz w:val="22"/>
          <w:szCs w:val="22"/>
          <w:bdr w:val="none" w:sz="0" w:space="0" w:color="auto" w:frame="1"/>
        </w:rPr>
        <w:t xml:space="preserve"> </w:t>
      </w:r>
    </w:p>
    <w:p w14:paraId="2E9BABD8" w14:textId="77777777" w:rsidR="00310C5B" w:rsidRDefault="00310C5B"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4AA78ADF" w14:textId="4C7392D5" w:rsidR="00310C5B" w:rsidRDefault="00A37461"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In this </w:t>
      </w:r>
      <w:r w:rsidR="00310C5B">
        <w:rPr>
          <w:rFonts w:asciiTheme="minorHAnsi" w:hAnsiTheme="minorHAnsi" w:cstheme="minorHAnsi"/>
          <w:color w:val="000000"/>
          <w:sz w:val="22"/>
          <w:szCs w:val="22"/>
          <w:bdr w:val="none" w:sz="0" w:space="0" w:color="auto" w:frame="1"/>
        </w:rPr>
        <w:t>independent survey</w:t>
      </w:r>
      <w:r>
        <w:rPr>
          <w:rFonts w:asciiTheme="minorHAnsi" w:hAnsiTheme="minorHAnsi" w:cstheme="minorHAnsi"/>
          <w:color w:val="000000"/>
          <w:sz w:val="22"/>
          <w:szCs w:val="22"/>
          <w:bdr w:val="none" w:sz="0" w:space="0" w:color="auto" w:frame="1"/>
        </w:rPr>
        <w:t xml:space="preserve">, </w:t>
      </w:r>
      <w:r w:rsidR="00BC3F7A">
        <w:rPr>
          <w:rFonts w:asciiTheme="minorHAnsi" w:hAnsiTheme="minorHAnsi" w:cstheme="minorHAnsi"/>
          <w:color w:val="000000"/>
          <w:sz w:val="22"/>
          <w:szCs w:val="22"/>
          <w:bdr w:val="none" w:sz="0" w:space="0" w:color="auto" w:frame="1"/>
        </w:rPr>
        <w:t>the 32nd</w:t>
      </w:r>
      <w:r w:rsidR="00310C5B">
        <w:rPr>
          <w:rFonts w:asciiTheme="minorHAnsi" w:hAnsiTheme="minorHAnsi" w:cstheme="minorHAnsi"/>
          <w:color w:val="000000"/>
          <w:sz w:val="22"/>
          <w:szCs w:val="22"/>
          <w:bdr w:val="none" w:sz="0" w:space="0" w:color="auto" w:frame="1"/>
        </w:rPr>
        <w:t xml:space="preserve"> </w:t>
      </w:r>
      <w:r w:rsidR="00BC3F7A">
        <w:rPr>
          <w:rFonts w:asciiTheme="minorHAnsi" w:hAnsiTheme="minorHAnsi" w:cstheme="minorHAnsi"/>
          <w:color w:val="000000"/>
          <w:sz w:val="22"/>
          <w:szCs w:val="22"/>
          <w:bdr w:val="none" w:sz="0" w:space="0" w:color="auto" w:frame="1"/>
        </w:rPr>
        <w:t xml:space="preserve">to be </w:t>
      </w:r>
      <w:r w:rsidR="00310C5B">
        <w:rPr>
          <w:rFonts w:asciiTheme="minorHAnsi" w:hAnsiTheme="minorHAnsi" w:cstheme="minorHAnsi"/>
          <w:color w:val="000000"/>
          <w:sz w:val="22"/>
          <w:szCs w:val="22"/>
          <w:bdr w:val="none" w:sz="0" w:space="0" w:color="auto" w:frame="1"/>
        </w:rPr>
        <w:t xml:space="preserve">conducted </w:t>
      </w:r>
      <w:r w:rsidR="00BC3F7A">
        <w:rPr>
          <w:rFonts w:asciiTheme="minorHAnsi" w:hAnsiTheme="minorHAnsi" w:cstheme="minorHAnsi"/>
          <w:color w:val="000000"/>
          <w:sz w:val="22"/>
          <w:szCs w:val="22"/>
          <w:bdr w:val="none" w:sz="0" w:space="0" w:color="auto" w:frame="1"/>
        </w:rPr>
        <w:t>by the BFA</w:t>
      </w:r>
      <w:r>
        <w:rPr>
          <w:rFonts w:asciiTheme="minorHAnsi" w:hAnsiTheme="minorHAnsi" w:cstheme="minorHAnsi"/>
          <w:color w:val="000000"/>
          <w:sz w:val="22"/>
          <w:szCs w:val="22"/>
          <w:bdr w:val="none" w:sz="0" w:space="0" w:color="auto" w:frame="1"/>
        </w:rPr>
        <w:t>, f</w:t>
      </w:r>
      <w:r w:rsidR="00310C5B">
        <w:rPr>
          <w:rFonts w:asciiTheme="minorHAnsi" w:hAnsiTheme="minorHAnsi" w:cstheme="minorHAnsi"/>
          <w:color w:val="000000"/>
          <w:sz w:val="22"/>
          <w:szCs w:val="22"/>
          <w:bdr w:val="none" w:sz="0" w:space="0" w:color="auto" w:frame="1"/>
        </w:rPr>
        <w:t>ranchisor and franchisee members of the BFA</w:t>
      </w:r>
      <w:r w:rsidR="00BC3F7A">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completed</w:t>
      </w:r>
      <w:r w:rsidR="00BC3F7A">
        <w:rPr>
          <w:rFonts w:asciiTheme="minorHAnsi" w:hAnsiTheme="minorHAnsi" w:cstheme="minorHAnsi"/>
          <w:color w:val="000000"/>
          <w:sz w:val="22"/>
          <w:szCs w:val="22"/>
          <w:bdr w:val="none" w:sz="0" w:space="0" w:color="auto" w:frame="1"/>
        </w:rPr>
        <w:t xml:space="preserve"> an online survey</w:t>
      </w:r>
      <w:r w:rsidR="0082702E">
        <w:rPr>
          <w:rFonts w:asciiTheme="minorHAnsi" w:hAnsiTheme="minorHAnsi" w:cstheme="minorHAnsi"/>
          <w:color w:val="000000"/>
          <w:sz w:val="22"/>
          <w:szCs w:val="22"/>
          <w:bdr w:val="none" w:sz="0" w:space="0" w:color="auto" w:frame="1"/>
        </w:rPr>
        <w:t>,</w:t>
      </w:r>
      <w:r w:rsidR="00BC3F7A">
        <w:rPr>
          <w:rFonts w:asciiTheme="minorHAnsi" w:hAnsiTheme="minorHAnsi" w:cstheme="minorHAnsi"/>
          <w:color w:val="000000"/>
          <w:sz w:val="22"/>
          <w:szCs w:val="22"/>
          <w:bdr w:val="none" w:sz="0" w:space="0" w:color="auto" w:frame="1"/>
        </w:rPr>
        <w:t xml:space="preserve"> with further interviews with directors and managers of franchises </w:t>
      </w:r>
      <w:r>
        <w:rPr>
          <w:rFonts w:asciiTheme="minorHAnsi" w:hAnsiTheme="minorHAnsi" w:cstheme="minorHAnsi"/>
          <w:color w:val="000000"/>
          <w:sz w:val="22"/>
          <w:szCs w:val="22"/>
          <w:bdr w:val="none" w:sz="0" w:space="0" w:color="auto" w:frame="1"/>
        </w:rPr>
        <w:t>and</w:t>
      </w:r>
      <w:r w:rsidR="00BC3F7A">
        <w:rPr>
          <w:rFonts w:asciiTheme="minorHAnsi" w:hAnsiTheme="minorHAnsi" w:cstheme="minorHAnsi"/>
          <w:color w:val="000000"/>
          <w:sz w:val="22"/>
          <w:szCs w:val="22"/>
          <w:bdr w:val="none" w:sz="0" w:space="0" w:color="auto" w:frame="1"/>
        </w:rPr>
        <w:t xml:space="preserve"> franchisees</w:t>
      </w:r>
      <w:r w:rsidR="00EF0359">
        <w:rPr>
          <w:rFonts w:asciiTheme="minorHAnsi" w:hAnsiTheme="minorHAnsi" w:cstheme="minorHAnsi"/>
          <w:color w:val="000000"/>
          <w:sz w:val="22"/>
          <w:szCs w:val="22"/>
          <w:bdr w:val="none" w:sz="0" w:space="0" w:color="auto" w:frame="1"/>
        </w:rPr>
        <w:t>,</w:t>
      </w:r>
      <w:r>
        <w:rPr>
          <w:rFonts w:asciiTheme="minorHAnsi" w:hAnsiTheme="minorHAnsi" w:cstheme="minorHAnsi"/>
          <w:color w:val="000000"/>
          <w:sz w:val="22"/>
          <w:szCs w:val="22"/>
          <w:bdr w:val="none" w:sz="0" w:space="0" w:color="auto" w:frame="1"/>
        </w:rPr>
        <w:t xml:space="preserve"> to give a </w:t>
      </w:r>
      <w:r w:rsidR="0082702E">
        <w:rPr>
          <w:rFonts w:asciiTheme="minorHAnsi" w:hAnsiTheme="minorHAnsi" w:cstheme="minorHAnsi"/>
          <w:color w:val="000000"/>
          <w:sz w:val="22"/>
          <w:szCs w:val="22"/>
          <w:bdr w:val="none" w:sz="0" w:space="0" w:color="auto" w:frame="1"/>
        </w:rPr>
        <w:t xml:space="preserve">fully </w:t>
      </w:r>
      <w:r w:rsidR="00037087">
        <w:rPr>
          <w:rFonts w:asciiTheme="minorHAnsi" w:hAnsiTheme="minorHAnsi" w:cstheme="minorHAnsi"/>
          <w:color w:val="000000"/>
          <w:sz w:val="22"/>
          <w:szCs w:val="22"/>
          <w:bdr w:val="none" w:sz="0" w:space="0" w:color="auto" w:frame="1"/>
        </w:rPr>
        <w:t>comprehensive</w:t>
      </w:r>
      <w:r>
        <w:rPr>
          <w:rFonts w:asciiTheme="minorHAnsi" w:hAnsiTheme="minorHAnsi" w:cstheme="minorHAnsi"/>
          <w:color w:val="000000"/>
          <w:sz w:val="22"/>
          <w:szCs w:val="22"/>
          <w:bdr w:val="none" w:sz="0" w:space="0" w:color="auto" w:frame="1"/>
        </w:rPr>
        <w:t xml:space="preserve"> result.</w:t>
      </w:r>
    </w:p>
    <w:p w14:paraId="27735FE9" w14:textId="77777777" w:rsidR="00BC3F7A" w:rsidRDefault="00BC3F7A"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3CCDDBFE" w14:textId="2BE3EA0A" w:rsidR="00310C5B" w:rsidRDefault="00310C5B" w:rsidP="001212FB">
      <w:pPr>
        <w:pStyle w:val="NormalWeb"/>
        <w:shd w:val="clear" w:color="auto" w:fill="FFFFFF"/>
        <w:spacing w:before="0" w:beforeAutospacing="0" w:after="0" w:afterAutospacing="0"/>
        <w:rPr>
          <w:rFonts w:asciiTheme="minorHAnsi" w:hAnsiTheme="minorHAnsi" w:cstheme="minorHAnsi"/>
          <w:b/>
          <w:bCs/>
          <w:color w:val="000000"/>
          <w:sz w:val="22"/>
          <w:szCs w:val="22"/>
          <w:bdr w:val="none" w:sz="0" w:space="0" w:color="auto" w:frame="1"/>
        </w:rPr>
      </w:pPr>
      <w:r w:rsidRPr="00310C5B">
        <w:rPr>
          <w:rFonts w:asciiTheme="minorHAnsi" w:hAnsiTheme="minorHAnsi" w:cstheme="minorHAnsi"/>
          <w:b/>
          <w:bCs/>
          <w:color w:val="000000"/>
          <w:sz w:val="22"/>
          <w:szCs w:val="22"/>
          <w:bdr w:val="none" w:sz="0" w:space="0" w:color="auto" w:frame="1"/>
        </w:rPr>
        <w:t>T</w:t>
      </w:r>
      <w:r w:rsidR="00BC3F7A">
        <w:rPr>
          <w:rFonts w:asciiTheme="minorHAnsi" w:hAnsiTheme="minorHAnsi" w:cstheme="minorHAnsi"/>
          <w:b/>
          <w:bCs/>
          <w:color w:val="000000"/>
          <w:sz w:val="22"/>
          <w:szCs w:val="22"/>
          <w:bdr w:val="none" w:sz="0" w:space="0" w:color="auto" w:frame="1"/>
        </w:rPr>
        <w:t>opline</w:t>
      </w:r>
      <w:r w:rsidRPr="00310C5B">
        <w:rPr>
          <w:rFonts w:asciiTheme="minorHAnsi" w:hAnsiTheme="minorHAnsi" w:cstheme="minorHAnsi"/>
          <w:b/>
          <w:bCs/>
          <w:color w:val="000000"/>
          <w:sz w:val="22"/>
          <w:szCs w:val="22"/>
          <w:bdr w:val="none" w:sz="0" w:space="0" w:color="auto" w:frame="1"/>
        </w:rPr>
        <w:t xml:space="preserve"> results</w:t>
      </w:r>
    </w:p>
    <w:p w14:paraId="4F960A54" w14:textId="77777777" w:rsidR="00A37461" w:rsidRDefault="00A37461" w:rsidP="001212FB">
      <w:pPr>
        <w:pStyle w:val="NormalWeb"/>
        <w:shd w:val="clear" w:color="auto" w:fill="FFFFFF"/>
        <w:spacing w:before="0" w:beforeAutospacing="0" w:after="0" w:afterAutospacing="0"/>
        <w:rPr>
          <w:rFonts w:asciiTheme="minorHAnsi" w:hAnsiTheme="minorHAnsi" w:cstheme="minorHAnsi"/>
          <w:b/>
          <w:bCs/>
          <w:color w:val="000000"/>
          <w:sz w:val="22"/>
          <w:szCs w:val="22"/>
          <w:bdr w:val="none" w:sz="0" w:space="0" w:color="auto" w:frame="1"/>
        </w:rPr>
      </w:pPr>
    </w:p>
    <w:p w14:paraId="7504FDC0" w14:textId="0A0438DE" w:rsidR="00A37461" w:rsidRPr="00A37461" w:rsidRDefault="00A37461"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A37461">
        <w:rPr>
          <w:rFonts w:asciiTheme="minorHAnsi" w:hAnsiTheme="minorHAnsi" w:cstheme="minorHAnsi"/>
          <w:color w:val="000000"/>
          <w:sz w:val="22"/>
          <w:szCs w:val="22"/>
          <w:bdr w:val="none" w:sz="0" w:space="0" w:color="auto" w:frame="1"/>
        </w:rPr>
        <w:t>The results of the survey show that:</w:t>
      </w:r>
    </w:p>
    <w:p w14:paraId="79F21533" w14:textId="77777777" w:rsidR="007D32B2" w:rsidRDefault="007D32B2"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60D2D329" w14:textId="4B21DE12" w:rsidR="007D32B2" w:rsidRDefault="00A37461" w:rsidP="00310C5B">
      <w:pPr>
        <w:pStyle w:val="NormalWeb"/>
        <w:numPr>
          <w:ilvl w:val="0"/>
          <w:numId w:val="29"/>
        </w:numPr>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T</w:t>
      </w:r>
      <w:r w:rsidR="007D32B2">
        <w:rPr>
          <w:rFonts w:asciiTheme="minorHAnsi" w:hAnsiTheme="minorHAnsi" w:cstheme="minorHAnsi"/>
          <w:color w:val="000000"/>
          <w:sz w:val="22"/>
          <w:szCs w:val="22"/>
          <w:bdr w:val="none" w:sz="0" w:space="0" w:color="auto" w:frame="1"/>
        </w:rPr>
        <w:t xml:space="preserve">he franchise sector contributes £19.1 billion to the UK economy with an average turnover per franchise unit of £400,000. </w:t>
      </w:r>
    </w:p>
    <w:p w14:paraId="381F1C86" w14:textId="77777777" w:rsidR="007D32B2" w:rsidRDefault="007D32B2"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4250F6D9" w14:textId="7AA9B427" w:rsidR="007D32B2" w:rsidRDefault="007D32B2" w:rsidP="00310C5B">
      <w:pPr>
        <w:pStyle w:val="NormalWeb"/>
        <w:numPr>
          <w:ilvl w:val="0"/>
          <w:numId w:val="29"/>
        </w:numPr>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Franchisors are optimistic about the outlook for the</w:t>
      </w:r>
      <w:r w:rsidR="002E44BD">
        <w:rPr>
          <w:rFonts w:asciiTheme="minorHAnsi" w:hAnsiTheme="minorHAnsi" w:cstheme="minorHAnsi"/>
          <w:color w:val="000000"/>
          <w:sz w:val="22"/>
          <w:szCs w:val="22"/>
          <w:bdr w:val="none" w:sz="0" w:space="0" w:color="auto" w:frame="1"/>
        </w:rPr>
        <w:t xml:space="preserve"> future of the sector with 87% expecting improvement in their company’s conditions and 53% expecting better general economic conditions.</w:t>
      </w:r>
    </w:p>
    <w:p w14:paraId="7040EAA3" w14:textId="77777777" w:rsidR="002E44BD" w:rsidRDefault="002E44BD"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12A33F7B" w14:textId="5E800EF6" w:rsidR="007D32B2" w:rsidRDefault="002E44BD" w:rsidP="00310C5B">
      <w:pPr>
        <w:pStyle w:val="NormalWeb"/>
        <w:numPr>
          <w:ilvl w:val="0"/>
          <w:numId w:val="29"/>
        </w:numPr>
        <w:shd w:val="clear" w:color="auto" w:fill="FFFFFF"/>
        <w:spacing w:before="0" w:beforeAutospacing="0" w:after="0" w:afterAutospacing="0"/>
        <w:rPr>
          <w:rFonts w:ascii="Muli" w:hAnsi="Muli"/>
          <w:sz w:val="20"/>
          <w:szCs w:val="20"/>
        </w:rPr>
      </w:pPr>
      <w:r>
        <w:rPr>
          <w:rFonts w:asciiTheme="minorHAnsi" w:hAnsiTheme="minorHAnsi" w:cstheme="minorHAnsi"/>
          <w:color w:val="000000"/>
          <w:sz w:val="22"/>
          <w:szCs w:val="22"/>
          <w:bdr w:val="none" w:sz="0" w:space="0" w:color="auto" w:frame="1"/>
        </w:rPr>
        <w:t xml:space="preserve">In 2024 there are </w:t>
      </w:r>
      <w:r w:rsidRPr="00933D06">
        <w:rPr>
          <w:rFonts w:ascii="Muli" w:hAnsi="Muli"/>
          <w:sz w:val="20"/>
          <w:szCs w:val="20"/>
        </w:rPr>
        <w:t xml:space="preserve">1,009 </w:t>
      </w:r>
      <w:r>
        <w:rPr>
          <w:rFonts w:ascii="Muli" w:hAnsi="Muli"/>
          <w:sz w:val="20"/>
          <w:szCs w:val="20"/>
        </w:rPr>
        <w:t>franchise systems (</w:t>
      </w:r>
      <w:r w:rsidRPr="00933D06">
        <w:rPr>
          <w:rFonts w:ascii="Muli" w:hAnsi="Muli"/>
          <w:sz w:val="20"/>
          <w:szCs w:val="20"/>
        </w:rPr>
        <w:t>an 8% increase since 201</w:t>
      </w:r>
      <w:r w:rsidRPr="00601604">
        <w:rPr>
          <w:rFonts w:ascii="Muli" w:hAnsi="Muli"/>
          <w:sz w:val="20"/>
          <w:szCs w:val="20"/>
        </w:rPr>
        <w:t>8</w:t>
      </w:r>
      <w:r w:rsidRPr="00933D06">
        <w:rPr>
          <w:rFonts w:ascii="Muli" w:hAnsi="Muli"/>
          <w:sz w:val="20"/>
          <w:szCs w:val="20"/>
        </w:rPr>
        <w:t>)</w:t>
      </w:r>
      <w:r>
        <w:rPr>
          <w:rFonts w:ascii="Muli" w:hAnsi="Muli"/>
          <w:sz w:val="20"/>
          <w:szCs w:val="20"/>
        </w:rPr>
        <w:t xml:space="preserve"> with 50,421 franchise units </w:t>
      </w:r>
      <w:r w:rsidR="004B6EBB">
        <w:rPr>
          <w:rFonts w:ascii="Muli" w:hAnsi="Muli"/>
          <w:sz w:val="20"/>
          <w:szCs w:val="20"/>
        </w:rPr>
        <w:t>(</w:t>
      </w:r>
      <w:r>
        <w:rPr>
          <w:rFonts w:ascii="Muli" w:hAnsi="Muli"/>
          <w:sz w:val="20"/>
          <w:szCs w:val="20"/>
        </w:rPr>
        <w:t xml:space="preserve">an increase of </w:t>
      </w:r>
      <w:r w:rsidR="007D32B2" w:rsidRPr="00933D06">
        <w:rPr>
          <w:rFonts w:ascii="Muli" w:hAnsi="Muli"/>
          <w:sz w:val="20"/>
          <w:szCs w:val="20"/>
        </w:rPr>
        <w:t>4% increase since 201</w:t>
      </w:r>
      <w:r w:rsidR="007D32B2" w:rsidRPr="00601604">
        <w:rPr>
          <w:rFonts w:ascii="Muli" w:hAnsi="Muli"/>
          <w:sz w:val="20"/>
          <w:szCs w:val="20"/>
        </w:rPr>
        <w:t>8</w:t>
      </w:r>
      <w:r w:rsidR="007D32B2" w:rsidRPr="00933D06">
        <w:rPr>
          <w:rFonts w:ascii="Muli" w:hAnsi="Muli"/>
          <w:sz w:val="20"/>
          <w:szCs w:val="20"/>
        </w:rPr>
        <w:t>.</w:t>
      </w:r>
      <w:r w:rsidR="004B6EBB">
        <w:rPr>
          <w:rFonts w:ascii="Muli" w:hAnsi="Muli"/>
          <w:sz w:val="20"/>
          <w:szCs w:val="20"/>
        </w:rPr>
        <w:t>)</w:t>
      </w:r>
    </w:p>
    <w:p w14:paraId="44F0085A" w14:textId="070AB06C" w:rsidR="002E44BD" w:rsidRDefault="002E44BD" w:rsidP="002E44BD">
      <w:pPr>
        <w:pStyle w:val="NormalWeb"/>
        <w:shd w:val="clear" w:color="auto" w:fill="FFFFFF"/>
        <w:spacing w:before="0" w:beforeAutospacing="0" w:after="0" w:afterAutospacing="0"/>
        <w:rPr>
          <w:rFonts w:ascii="Muli" w:hAnsi="Muli"/>
          <w:sz w:val="20"/>
          <w:szCs w:val="20"/>
        </w:rPr>
      </w:pPr>
    </w:p>
    <w:p w14:paraId="78588F5D" w14:textId="624B1463" w:rsidR="002E44BD" w:rsidRDefault="002E44BD" w:rsidP="00310C5B">
      <w:pPr>
        <w:pStyle w:val="NormalWeb"/>
        <w:numPr>
          <w:ilvl w:val="0"/>
          <w:numId w:val="29"/>
        </w:numPr>
        <w:shd w:val="clear" w:color="auto" w:fill="FFFFFF"/>
        <w:spacing w:before="0" w:beforeAutospacing="0" w:after="0" w:afterAutospacing="0"/>
        <w:rPr>
          <w:rFonts w:ascii="Muli" w:hAnsi="Muli"/>
          <w:sz w:val="20"/>
          <w:szCs w:val="20"/>
        </w:rPr>
      </w:pPr>
      <w:r>
        <w:rPr>
          <w:rFonts w:ascii="Muli" w:hAnsi="Muli"/>
          <w:sz w:val="20"/>
          <w:szCs w:val="20"/>
        </w:rPr>
        <w:t>Significant growth has been seen in both the personal services and the hotel and catering sectors, up 53% and 34% respectively since the last survey. Conversely transport</w:t>
      </w:r>
      <w:r w:rsidR="004B6EBB">
        <w:rPr>
          <w:rFonts w:ascii="Muli" w:hAnsi="Muli"/>
          <w:sz w:val="20"/>
          <w:szCs w:val="20"/>
        </w:rPr>
        <w:t>/</w:t>
      </w:r>
      <w:r w:rsidR="0070282F">
        <w:rPr>
          <w:rFonts w:ascii="Muli" w:hAnsi="Muli"/>
          <w:sz w:val="20"/>
          <w:szCs w:val="20"/>
        </w:rPr>
        <w:t xml:space="preserve"> </w:t>
      </w:r>
      <w:r>
        <w:rPr>
          <w:rFonts w:ascii="Muli" w:hAnsi="Muli"/>
          <w:sz w:val="20"/>
          <w:szCs w:val="20"/>
        </w:rPr>
        <w:t>vehicle services and store retailing have noted declines of 34% and 25%.</w:t>
      </w:r>
    </w:p>
    <w:p w14:paraId="43ED9794" w14:textId="77777777" w:rsidR="002E44BD" w:rsidRDefault="002E44BD" w:rsidP="002E44BD">
      <w:pPr>
        <w:pStyle w:val="NormalWeb"/>
        <w:shd w:val="clear" w:color="auto" w:fill="FFFFFF"/>
        <w:spacing w:before="0" w:beforeAutospacing="0" w:after="0" w:afterAutospacing="0"/>
        <w:rPr>
          <w:rFonts w:ascii="Muli" w:hAnsi="Muli"/>
          <w:sz w:val="20"/>
          <w:szCs w:val="20"/>
        </w:rPr>
      </w:pPr>
    </w:p>
    <w:p w14:paraId="139A4734" w14:textId="5455289C" w:rsidR="002E44BD" w:rsidRDefault="002E44BD" w:rsidP="00310C5B">
      <w:pPr>
        <w:pStyle w:val="NormalWeb"/>
        <w:numPr>
          <w:ilvl w:val="0"/>
          <w:numId w:val="29"/>
        </w:numPr>
        <w:shd w:val="clear" w:color="auto" w:fill="FFFFFF"/>
        <w:spacing w:before="0" w:beforeAutospacing="0" w:after="0" w:afterAutospacing="0"/>
        <w:rPr>
          <w:rFonts w:ascii="Muli" w:hAnsi="Muli"/>
          <w:sz w:val="20"/>
          <w:szCs w:val="20"/>
        </w:rPr>
      </w:pPr>
      <w:r>
        <w:rPr>
          <w:rFonts w:ascii="Muli" w:hAnsi="Muli"/>
          <w:sz w:val="20"/>
          <w:szCs w:val="20"/>
        </w:rPr>
        <w:t xml:space="preserve">Despite the huge impact of COVID-19, 89% of franchise units </w:t>
      </w:r>
      <w:r w:rsidR="004B6EBB">
        <w:rPr>
          <w:rFonts w:ascii="Muli" w:hAnsi="Muli"/>
          <w:sz w:val="20"/>
          <w:szCs w:val="20"/>
        </w:rPr>
        <w:t xml:space="preserve">are </w:t>
      </w:r>
      <w:r>
        <w:rPr>
          <w:rFonts w:ascii="Muli" w:hAnsi="Muli"/>
          <w:sz w:val="20"/>
          <w:szCs w:val="20"/>
        </w:rPr>
        <w:t>profitable, with 6</w:t>
      </w:r>
      <w:r w:rsidR="00BB741D">
        <w:rPr>
          <w:rFonts w:ascii="Muli" w:hAnsi="Muli"/>
          <w:sz w:val="20"/>
          <w:szCs w:val="20"/>
        </w:rPr>
        <w:t>6</w:t>
      </w:r>
      <w:r>
        <w:rPr>
          <w:rFonts w:ascii="Muli" w:hAnsi="Muli"/>
          <w:sz w:val="20"/>
          <w:szCs w:val="20"/>
        </w:rPr>
        <w:t>% of franchisors reporting better trading than pre-pandemic. There has been a significant shift in work locations since the pandemic, with 50% of franchisees operating form home.</w:t>
      </w:r>
    </w:p>
    <w:p w14:paraId="13F1ECE2" w14:textId="77777777" w:rsidR="002E44BD" w:rsidRPr="002E44BD" w:rsidRDefault="002E44BD" w:rsidP="002E44BD">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2819986F" w14:textId="1018BB92" w:rsidR="007D32B2" w:rsidRPr="00310C5B" w:rsidRDefault="00310C5B" w:rsidP="00310C5B">
      <w:pPr>
        <w:pStyle w:val="ListParagraph"/>
        <w:numPr>
          <w:ilvl w:val="0"/>
          <w:numId w:val="29"/>
        </w:numPr>
        <w:rPr>
          <w:rFonts w:ascii="Muli" w:hAnsi="Muli"/>
          <w:sz w:val="20"/>
          <w:szCs w:val="20"/>
        </w:rPr>
      </w:pPr>
      <w:r w:rsidRPr="00310C5B">
        <w:rPr>
          <w:rFonts w:ascii="Muli" w:hAnsi="Muli"/>
          <w:sz w:val="20"/>
          <w:szCs w:val="20"/>
        </w:rPr>
        <w:t xml:space="preserve">Franchisees remain largely happy with 82% satisfied with their franchisors and 60% feeling their franchisor has met their expectations. </w:t>
      </w:r>
    </w:p>
    <w:p w14:paraId="31668846" w14:textId="77777777" w:rsidR="007D32B2" w:rsidRPr="00601604" w:rsidRDefault="007D32B2" w:rsidP="007D32B2">
      <w:pPr>
        <w:rPr>
          <w:rFonts w:ascii="Muli" w:hAnsi="Muli"/>
          <w:b/>
          <w:bCs/>
          <w:sz w:val="20"/>
          <w:szCs w:val="20"/>
        </w:rPr>
      </w:pPr>
    </w:p>
    <w:p w14:paraId="4586B7ED" w14:textId="77777777" w:rsidR="007D32B2" w:rsidRPr="00601604" w:rsidRDefault="007D32B2" w:rsidP="007D32B2">
      <w:pPr>
        <w:rPr>
          <w:rFonts w:ascii="Muli" w:hAnsi="Muli"/>
          <w:b/>
          <w:bCs/>
          <w:sz w:val="20"/>
          <w:szCs w:val="20"/>
        </w:rPr>
      </w:pPr>
    </w:p>
    <w:p w14:paraId="5C4AD869" w14:textId="77777777" w:rsidR="007D32B2" w:rsidRPr="00601604" w:rsidRDefault="007D32B2" w:rsidP="007D32B2">
      <w:pPr>
        <w:rPr>
          <w:rFonts w:ascii="Muli" w:hAnsi="Muli"/>
          <w:b/>
          <w:bCs/>
          <w:sz w:val="20"/>
          <w:szCs w:val="20"/>
        </w:rPr>
      </w:pPr>
    </w:p>
    <w:p w14:paraId="644A1203" w14:textId="5E61B751" w:rsidR="001B3163" w:rsidRDefault="0088193D"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F847E9">
        <w:rPr>
          <w:rFonts w:asciiTheme="minorHAnsi" w:hAnsiTheme="minorHAnsi" w:cstheme="minorHAnsi"/>
          <w:color w:val="000000"/>
          <w:sz w:val="22"/>
          <w:szCs w:val="22"/>
          <w:bdr w:val="none" w:sz="0" w:space="0" w:color="auto" w:frame="1"/>
        </w:rPr>
        <w:t>John Spencer</w:t>
      </w:r>
      <w:r w:rsidR="00F847E9">
        <w:rPr>
          <w:rFonts w:asciiTheme="minorHAnsi" w:hAnsiTheme="minorHAnsi" w:cstheme="minorHAnsi"/>
          <w:color w:val="000000"/>
          <w:sz w:val="22"/>
          <w:szCs w:val="22"/>
          <w:bdr w:val="none" w:sz="0" w:space="0" w:color="auto" w:frame="1"/>
        </w:rPr>
        <w:t xml:space="preserve">, </w:t>
      </w:r>
      <w:r w:rsidR="00716CC2">
        <w:rPr>
          <w:rFonts w:asciiTheme="minorHAnsi" w:hAnsiTheme="minorHAnsi" w:cstheme="minorHAnsi"/>
          <w:color w:val="000000"/>
          <w:sz w:val="22"/>
          <w:szCs w:val="22"/>
          <w:bdr w:val="none" w:sz="0" w:space="0" w:color="auto" w:frame="1"/>
        </w:rPr>
        <w:t>Chairman</w:t>
      </w:r>
      <w:r w:rsidR="00F847E9">
        <w:rPr>
          <w:rFonts w:asciiTheme="minorHAnsi" w:hAnsiTheme="minorHAnsi" w:cstheme="minorHAnsi"/>
          <w:color w:val="000000"/>
          <w:sz w:val="22"/>
          <w:szCs w:val="22"/>
          <w:bdr w:val="none" w:sz="0" w:space="0" w:color="auto" w:frame="1"/>
        </w:rPr>
        <w:t xml:space="preserve"> of </w:t>
      </w:r>
      <w:r w:rsidR="001B3163">
        <w:rPr>
          <w:rFonts w:asciiTheme="minorHAnsi" w:hAnsiTheme="minorHAnsi" w:cstheme="minorHAnsi"/>
          <w:color w:val="000000"/>
          <w:sz w:val="22"/>
          <w:szCs w:val="22"/>
          <w:bdr w:val="none" w:sz="0" w:space="0" w:color="auto" w:frame="1"/>
        </w:rPr>
        <w:t>NIC Services</w:t>
      </w:r>
      <w:r w:rsidR="002C415B">
        <w:rPr>
          <w:rFonts w:asciiTheme="minorHAnsi" w:hAnsiTheme="minorHAnsi" w:cstheme="minorHAnsi"/>
          <w:color w:val="000000"/>
          <w:sz w:val="22"/>
          <w:szCs w:val="22"/>
          <w:bdr w:val="none" w:sz="0" w:space="0" w:color="auto" w:frame="1"/>
        </w:rPr>
        <w:t xml:space="preserve"> Group</w:t>
      </w:r>
      <w:r w:rsidR="001B3163">
        <w:rPr>
          <w:rFonts w:asciiTheme="minorHAnsi" w:hAnsiTheme="minorHAnsi" w:cstheme="minorHAnsi"/>
          <w:color w:val="000000"/>
          <w:sz w:val="22"/>
          <w:szCs w:val="22"/>
          <w:bdr w:val="none" w:sz="0" w:space="0" w:color="auto" w:frame="1"/>
        </w:rPr>
        <w:t xml:space="preserve"> </w:t>
      </w:r>
      <w:r w:rsidR="0082702E">
        <w:rPr>
          <w:rFonts w:asciiTheme="minorHAnsi" w:hAnsiTheme="minorHAnsi" w:cstheme="minorHAnsi"/>
          <w:color w:val="000000"/>
          <w:sz w:val="22"/>
          <w:szCs w:val="22"/>
          <w:bdr w:val="none" w:sz="0" w:space="0" w:color="auto" w:frame="1"/>
        </w:rPr>
        <w:t xml:space="preserve">who sponsored the </w:t>
      </w:r>
      <w:r w:rsidR="00BB741D">
        <w:rPr>
          <w:rFonts w:asciiTheme="minorHAnsi" w:hAnsiTheme="minorHAnsi" w:cstheme="minorHAnsi"/>
          <w:color w:val="000000"/>
          <w:sz w:val="22"/>
          <w:szCs w:val="22"/>
          <w:bdr w:val="none" w:sz="0" w:space="0" w:color="auto" w:frame="1"/>
        </w:rPr>
        <w:t>survey,</w:t>
      </w:r>
      <w:r w:rsidR="0082702E">
        <w:rPr>
          <w:rFonts w:asciiTheme="minorHAnsi" w:hAnsiTheme="minorHAnsi" w:cstheme="minorHAnsi"/>
          <w:color w:val="000000"/>
          <w:sz w:val="22"/>
          <w:szCs w:val="22"/>
          <w:bdr w:val="none" w:sz="0" w:space="0" w:color="auto" w:frame="1"/>
        </w:rPr>
        <w:t xml:space="preserve"> and the British Franchise Journal </w:t>
      </w:r>
      <w:r w:rsidR="001B3163">
        <w:rPr>
          <w:rFonts w:asciiTheme="minorHAnsi" w:hAnsiTheme="minorHAnsi" w:cstheme="minorHAnsi"/>
          <w:color w:val="000000"/>
          <w:sz w:val="22"/>
          <w:szCs w:val="22"/>
          <w:bdr w:val="none" w:sz="0" w:space="0" w:color="auto" w:frame="1"/>
        </w:rPr>
        <w:t>said: “</w:t>
      </w:r>
      <w:r>
        <w:rPr>
          <w:rFonts w:asciiTheme="minorHAnsi" w:hAnsiTheme="minorHAnsi" w:cstheme="minorHAnsi"/>
          <w:color w:val="000000"/>
          <w:sz w:val="22"/>
          <w:szCs w:val="22"/>
          <w:bdr w:val="none" w:sz="0" w:space="0" w:color="auto" w:frame="1"/>
        </w:rPr>
        <w:t>As the former Chairman of the BFA and with over 25 years’ experience</w:t>
      </w:r>
      <w:r w:rsidR="00F847E9">
        <w:rPr>
          <w:rFonts w:asciiTheme="minorHAnsi" w:hAnsiTheme="minorHAnsi" w:cstheme="minorHAnsi"/>
          <w:color w:val="000000"/>
          <w:sz w:val="22"/>
          <w:szCs w:val="22"/>
          <w:bdr w:val="none" w:sz="0" w:space="0" w:color="auto" w:frame="1"/>
        </w:rPr>
        <w:t xml:space="preserve"> </w:t>
      </w:r>
      <w:r>
        <w:rPr>
          <w:rFonts w:asciiTheme="minorHAnsi" w:hAnsiTheme="minorHAnsi" w:cstheme="minorHAnsi"/>
          <w:color w:val="000000"/>
          <w:sz w:val="22"/>
          <w:szCs w:val="22"/>
          <w:bdr w:val="none" w:sz="0" w:space="0" w:color="auto" w:frame="1"/>
        </w:rPr>
        <w:t xml:space="preserve">in the franchising sector, I am </w:t>
      </w:r>
      <w:r w:rsidR="00BC3F7A">
        <w:rPr>
          <w:rFonts w:asciiTheme="minorHAnsi" w:hAnsiTheme="minorHAnsi" w:cstheme="minorHAnsi"/>
          <w:color w:val="000000"/>
          <w:sz w:val="22"/>
          <w:szCs w:val="22"/>
          <w:bdr w:val="none" w:sz="0" w:space="0" w:color="auto" w:frame="1"/>
        </w:rPr>
        <w:t xml:space="preserve">delighted to </w:t>
      </w:r>
      <w:r w:rsidR="00BB741D">
        <w:rPr>
          <w:rFonts w:asciiTheme="minorHAnsi" w:hAnsiTheme="minorHAnsi" w:cstheme="minorHAnsi"/>
          <w:color w:val="000000"/>
          <w:sz w:val="22"/>
          <w:szCs w:val="22"/>
          <w:bdr w:val="none" w:sz="0" w:space="0" w:color="auto" w:frame="1"/>
        </w:rPr>
        <w:t>be sponsoring</w:t>
      </w:r>
      <w:r w:rsidR="00BC3F7A">
        <w:rPr>
          <w:rFonts w:asciiTheme="minorHAnsi" w:hAnsiTheme="minorHAnsi" w:cstheme="minorHAnsi"/>
          <w:color w:val="000000"/>
          <w:sz w:val="22"/>
          <w:szCs w:val="22"/>
          <w:bdr w:val="none" w:sz="0" w:space="0" w:color="auto" w:frame="1"/>
        </w:rPr>
        <w:t xml:space="preserve"> the </w:t>
      </w:r>
      <w:r w:rsidR="00716CC2">
        <w:rPr>
          <w:rFonts w:asciiTheme="minorHAnsi" w:hAnsiTheme="minorHAnsi" w:cstheme="minorHAnsi"/>
          <w:color w:val="000000"/>
          <w:sz w:val="22"/>
          <w:szCs w:val="22"/>
          <w:bdr w:val="none" w:sz="0" w:space="0" w:color="auto" w:frame="1"/>
        </w:rPr>
        <w:t xml:space="preserve">British Franchise Journal which includes the results of the first national franchise survey since 2018.  The results </w:t>
      </w:r>
      <w:r w:rsidR="00BC3F7A">
        <w:rPr>
          <w:rFonts w:asciiTheme="minorHAnsi" w:hAnsiTheme="minorHAnsi" w:cstheme="minorHAnsi"/>
          <w:color w:val="000000"/>
          <w:sz w:val="22"/>
          <w:szCs w:val="22"/>
          <w:bdr w:val="none" w:sz="0" w:space="0" w:color="auto" w:frame="1"/>
        </w:rPr>
        <w:t xml:space="preserve">highlight </w:t>
      </w:r>
      <w:r w:rsidR="00F847E9">
        <w:rPr>
          <w:rFonts w:asciiTheme="minorHAnsi" w:hAnsiTheme="minorHAnsi" w:cstheme="minorHAnsi"/>
          <w:color w:val="000000"/>
          <w:sz w:val="22"/>
          <w:szCs w:val="22"/>
          <w:bdr w:val="none" w:sz="0" w:space="0" w:color="auto" w:frame="1"/>
        </w:rPr>
        <w:t xml:space="preserve">the fact that </w:t>
      </w:r>
      <w:r w:rsidR="00BC3F7A">
        <w:rPr>
          <w:rFonts w:asciiTheme="minorHAnsi" w:hAnsiTheme="minorHAnsi" w:cstheme="minorHAnsi"/>
          <w:color w:val="000000"/>
          <w:sz w:val="22"/>
          <w:szCs w:val="22"/>
          <w:bdr w:val="none" w:sz="0" w:space="0" w:color="auto" w:frame="1"/>
        </w:rPr>
        <w:t xml:space="preserve">franchising continues to thrive, adapting as it does so well in times of economic adversity. </w:t>
      </w:r>
      <w:r>
        <w:rPr>
          <w:rFonts w:asciiTheme="minorHAnsi" w:hAnsiTheme="minorHAnsi" w:cstheme="minorHAnsi"/>
          <w:color w:val="000000"/>
          <w:sz w:val="22"/>
          <w:szCs w:val="22"/>
          <w:bdr w:val="none" w:sz="0" w:space="0" w:color="auto" w:frame="1"/>
        </w:rPr>
        <w:t xml:space="preserve">The survey and journal provide a comprehensive overview of the UK franchise </w:t>
      </w:r>
      <w:r w:rsidR="0082702E">
        <w:rPr>
          <w:rFonts w:asciiTheme="minorHAnsi" w:hAnsiTheme="minorHAnsi" w:cstheme="minorHAnsi"/>
          <w:color w:val="000000"/>
          <w:sz w:val="22"/>
          <w:szCs w:val="22"/>
          <w:bdr w:val="none" w:sz="0" w:space="0" w:color="auto" w:frame="1"/>
        </w:rPr>
        <w:t>sector,</w:t>
      </w:r>
      <w:r>
        <w:rPr>
          <w:rFonts w:asciiTheme="minorHAnsi" w:hAnsiTheme="minorHAnsi" w:cstheme="minorHAnsi"/>
          <w:color w:val="000000"/>
          <w:sz w:val="22"/>
          <w:szCs w:val="22"/>
          <w:bdr w:val="none" w:sz="0" w:space="0" w:color="auto" w:frame="1"/>
        </w:rPr>
        <w:t xml:space="preserve"> and we hope it makes </w:t>
      </w:r>
      <w:r w:rsidR="00F847E9">
        <w:rPr>
          <w:rFonts w:asciiTheme="minorHAnsi" w:hAnsiTheme="minorHAnsi" w:cstheme="minorHAnsi"/>
          <w:color w:val="000000"/>
          <w:sz w:val="22"/>
          <w:szCs w:val="22"/>
          <w:bdr w:val="none" w:sz="0" w:space="0" w:color="auto" w:frame="1"/>
        </w:rPr>
        <w:t xml:space="preserve">interesting </w:t>
      </w:r>
      <w:r>
        <w:rPr>
          <w:rFonts w:asciiTheme="minorHAnsi" w:hAnsiTheme="minorHAnsi" w:cstheme="minorHAnsi"/>
          <w:color w:val="000000"/>
          <w:sz w:val="22"/>
          <w:szCs w:val="22"/>
          <w:bdr w:val="none" w:sz="0" w:space="0" w:color="auto" w:frame="1"/>
        </w:rPr>
        <w:t>reading for those both in and outside of the sector.”</w:t>
      </w:r>
    </w:p>
    <w:p w14:paraId="34779A62" w14:textId="77777777" w:rsidR="001B3163" w:rsidRDefault="001B3163" w:rsidP="001212FB">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3287FE54" w14:textId="3AF19C17" w:rsidR="00EF4404" w:rsidRDefault="001212FB" w:rsidP="001B3163">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r w:rsidRPr="001B3163">
        <w:rPr>
          <w:rFonts w:asciiTheme="minorHAnsi" w:hAnsiTheme="minorHAnsi" w:cstheme="minorHAnsi"/>
          <w:color w:val="000000"/>
          <w:sz w:val="22"/>
          <w:szCs w:val="22"/>
          <w:bdr w:val="none" w:sz="0" w:space="0" w:color="auto" w:frame="1"/>
        </w:rPr>
        <w:t>Pip Wilkins, Chief Executive of the BFA (British Franchise Association)</w:t>
      </w:r>
      <w:r w:rsidR="001B3163">
        <w:rPr>
          <w:rFonts w:asciiTheme="minorHAnsi" w:hAnsiTheme="minorHAnsi" w:cstheme="minorHAnsi"/>
          <w:color w:val="000000"/>
          <w:sz w:val="22"/>
          <w:szCs w:val="22"/>
          <w:bdr w:val="none" w:sz="0" w:space="0" w:color="auto" w:frame="1"/>
        </w:rPr>
        <w:t xml:space="preserve"> concurred: “</w:t>
      </w:r>
      <w:r w:rsidR="00EF4404">
        <w:rPr>
          <w:rFonts w:asciiTheme="minorHAnsi" w:hAnsiTheme="minorHAnsi" w:cstheme="minorHAnsi"/>
          <w:color w:val="000000"/>
          <w:sz w:val="22"/>
          <w:szCs w:val="22"/>
          <w:bdr w:val="none" w:sz="0" w:space="0" w:color="auto" w:frame="1"/>
        </w:rPr>
        <w:t>The results</w:t>
      </w:r>
      <w:r w:rsidR="0088193D">
        <w:rPr>
          <w:rFonts w:asciiTheme="minorHAnsi" w:hAnsiTheme="minorHAnsi" w:cstheme="minorHAnsi"/>
          <w:color w:val="000000"/>
          <w:sz w:val="22"/>
          <w:szCs w:val="22"/>
          <w:bdr w:val="none" w:sz="0" w:space="0" w:color="auto" w:frame="1"/>
        </w:rPr>
        <w:t xml:space="preserve"> of</w:t>
      </w:r>
      <w:r w:rsidR="00EF4404">
        <w:rPr>
          <w:rFonts w:asciiTheme="minorHAnsi" w:hAnsiTheme="minorHAnsi" w:cstheme="minorHAnsi"/>
          <w:color w:val="000000"/>
          <w:sz w:val="22"/>
          <w:szCs w:val="22"/>
          <w:bdr w:val="none" w:sz="0" w:space="0" w:color="auto" w:frame="1"/>
        </w:rPr>
        <w:t xml:space="preserve"> th</w:t>
      </w:r>
      <w:r w:rsidR="0082702E">
        <w:rPr>
          <w:rFonts w:asciiTheme="minorHAnsi" w:hAnsiTheme="minorHAnsi" w:cstheme="minorHAnsi"/>
          <w:color w:val="000000"/>
          <w:sz w:val="22"/>
          <w:szCs w:val="22"/>
          <w:bdr w:val="none" w:sz="0" w:space="0" w:color="auto" w:frame="1"/>
        </w:rPr>
        <w:t>e</w:t>
      </w:r>
      <w:r w:rsidR="00EF4404">
        <w:rPr>
          <w:rFonts w:asciiTheme="minorHAnsi" w:hAnsiTheme="minorHAnsi" w:cstheme="minorHAnsi"/>
          <w:color w:val="000000"/>
          <w:sz w:val="22"/>
          <w:szCs w:val="22"/>
          <w:bdr w:val="none" w:sz="0" w:space="0" w:color="auto" w:frame="1"/>
        </w:rPr>
        <w:t xml:space="preserve"> survey make </w:t>
      </w:r>
      <w:r w:rsidR="00037087">
        <w:rPr>
          <w:rFonts w:asciiTheme="minorHAnsi" w:hAnsiTheme="minorHAnsi" w:cstheme="minorHAnsi"/>
          <w:color w:val="000000"/>
          <w:sz w:val="22"/>
          <w:szCs w:val="22"/>
          <w:bdr w:val="none" w:sz="0" w:space="0" w:color="auto" w:frame="1"/>
        </w:rPr>
        <w:t xml:space="preserve">for </w:t>
      </w:r>
      <w:r w:rsidR="0088193D">
        <w:rPr>
          <w:rFonts w:asciiTheme="minorHAnsi" w:hAnsiTheme="minorHAnsi" w:cstheme="minorHAnsi"/>
          <w:color w:val="000000"/>
          <w:sz w:val="22"/>
          <w:szCs w:val="22"/>
          <w:bdr w:val="none" w:sz="0" w:space="0" w:color="auto" w:frame="1"/>
        </w:rPr>
        <w:t>gratifying</w:t>
      </w:r>
      <w:r w:rsidR="00EF4404">
        <w:rPr>
          <w:rFonts w:asciiTheme="minorHAnsi" w:hAnsiTheme="minorHAnsi" w:cstheme="minorHAnsi"/>
          <w:color w:val="000000"/>
          <w:sz w:val="22"/>
          <w:szCs w:val="22"/>
          <w:bdr w:val="none" w:sz="0" w:space="0" w:color="auto" w:frame="1"/>
        </w:rPr>
        <w:t xml:space="preserve"> reading. </w:t>
      </w:r>
      <w:r w:rsidR="00716CC2">
        <w:rPr>
          <w:rFonts w:asciiTheme="minorHAnsi" w:hAnsiTheme="minorHAnsi" w:cstheme="minorHAnsi"/>
          <w:color w:val="000000"/>
          <w:sz w:val="22"/>
          <w:szCs w:val="22"/>
          <w:bdr w:val="none" w:sz="0" w:space="0" w:color="auto" w:frame="1"/>
        </w:rPr>
        <w:t>Since our last survey</w:t>
      </w:r>
      <w:r w:rsidR="00BB741D">
        <w:rPr>
          <w:rFonts w:asciiTheme="minorHAnsi" w:hAnsiTheme="minorHAnsi" w:cstheme="minorHAnsi"/>
          <w:color w:val="000000"/>
          <w:sz w:val="22"/>
          <w:szCs w:val="22"/>
          <w:bdr w:val="none" w:sz="0" w:space="0" w:color="auto" w:frame="1"/>
        </w:rPr>
        <w:t xml:space="preserve"> in 2018</w:t>
      </w:r>
      <w:r w:rsidR="00716CC2">
        <w:rPr>
          <w:rFonts w:asciiTheme="minorHAnsi" w:hAnsiTheme="minorHAnsi" w:cstheme="minorHAnsi"/>
          <w:color w:val="000000"/>
          <w:sz w:val="22"/>
          <w:szCs w:val="22"/>
          <w:bdr w:val="none" w:sz="0" w:space="0" w:color="auto" w:frame="1"/>
        </w:rPr>
        <w:t xml:space="preserve">, </w:t>
      </w:r>
      <w:r w:rsidR="00EF4404">
        <w:rPr>
          <w:rFonts w:asciiTheme="minorHAnsi" w:hAnsiTheme="minorHAnsi" w:cstheme="minorHAnsi"/>
          <w:color w:val="000000"/>
          <w:sz w:val="22"/>
          <w:szCs w:val="22"/>
          <w:bdr w:val="none" w:sz="0" w:space="0" w:color="auto" w:frame="1"/>
        </w:rPr>
        <w:t xml:space="preserve">the UK’s economy has weathered some of the toughest </w:t>
      </w:r>
      <w:r w:rsidR="00716CC2">
        <w:rPr>
          <w:rFonts w:asciiTheme="minorHAnsi" w:hAnsiTheme="minorHAnsi" w:cstheme="minorHAnsi"/>
          <w:color w:val="000000"/>
          <w:sz w:val="22"/>
          <w:szCs w:val="22"/>
          <w:bdr w:val="none" w:sz="0" w:space="0" w:color="auto" w:frame="1"/>
        </w:rPr>
        <w:t xml:space="preserve">of </w:t>
      </w:r>
      <w:r w:rsidR="00F847E9">
        <w:rPr>
          <w:rFonts w:asciiTheme="minorHAnsi" w:hAnsiTheme="minorHAnsi" w:cstheme="minorHAnsi"/>
          <w:color w:val="000000"/>
          <w:sz w:val="22"/>
          <w:szCs w:val="22"/>
          <w:bdr w:val="none" w:sz="0" w:space="0" w:color="auto" w:frame="1"/>
        </w:rPr>
        <w:t>storm</w:t>
      </w:r>
      <w:r w:rsidR="0082702E">
        <w:rPr>
          <w:rFonts w:asciiTheme="minorHAnsi" w:hAnsiTheme="minorHAnsi" w:cstheme="minorHAnsi"/>
          <w:color w:val="000000"/>
          <w:sz w:val="22"/>
          <w:szCs w:val="22"/>
          <w:bdr w:val="none" w:sz="0" w:space="0" w:color="auto" w:frame="1"/>
        </w:rPr>
        <w:t>s</w:t>
      </w:r>
      <w:r w:rsidR="00BB741D">
        <w:rPr>
          <w:rFonts w:asciiTheme="minorHAnsi" w:hAnsiTheme="minorHAnsi" w:cstheme="minorHAnsi"/>
          <w:color w:val="000000"/>
          <w:sz w:val="22"/>
          <w:szCs w:val="22"/>
          <w:bdr w:val="none" w:sz="0" w:space="0" w:color="auto" w:frame="1"/>
        </w:rPr>
        <w:t xml:space="preserve"> and, l</w:t>
      </w:r>
      <w:r w:rsidR="00716CC2">
        <w:rPr>
          <w:rFonts w:asciiTheme="minorHAnsi" w:hAnsiTheme="minorHAnsi" w:cstheme="minorHAnsi"/>
          <w:color w:val="000000"/>
          <w:sz w:val="22"/>
          <w:szCs w:val="22"/>
          <w:bdr w:val="none" w:sz="0" w:space="0" w:color="auto" w:frame="1"/>
        </w:rPr>
        <w:t xml:space="preserve">ike many UK businesses, we have seen </w:t>
      </w:r>
      <w:r w:rsidR="00EF4404">
        <w:rPr>
          <w:rFonts w:asciiTheme="minorHAnsi" w:hAnsiTheme="minorHAnsi" w:cstheme="minorHAnsi"/>
          <w:color w:val="000000"/>
          <w:sz w:val="22"/>
          <w:szCs w:val="22"/>
          <w:bdr w:val="none" w:sz="0" w:space="0" w:color="auto" w:frame="1"/>
        </w:rPr>
        <w:t>our fair share of losses, however</w:t>
      </w:r>
      <w:r w:rsidR="0088193D">
        <w:rPr>
          <w:rFonts w:asciiTheme="minorHAnsi" w:hAnsiTheme="minorHAnsi" w:cstheme="minorHAnsi"/>
          <w:color w:val="000000"/>
          <w:sz w:val="22"/>
          <w:szCs w:val="22"/>
          <w:bdr w:val="none" w:sz="0" w:space="0" w:color="auto" w:frame="1"/>
        </w:rPr>
        <w:t xml:space="preserve"> as th</w:t>
      </w:r>
      <w:r w:rsidR="0082702E">
        <w:rPr>
          <w:rFonts w:asciiTheme="minorHAnsi" w:hAnsiTheme="minorHAnsi" w:cstheme="minorHAnsi"/>
          <w:color w:val="000000"/>
          <w:sz w:val="22"/>
          <w:szCs w:val="22"/>
          <w:bdr w:val="none" w:sz="0" w:space="0" w:color="auto" w:frame="1"/>
        </w:rPr>
        <w:t>e</w:t>
      </w:r>
      <w:r w:rsidR="0088193D">
        <w:rPr>
          <w:rFonts w:asciiTheme="minorHAnsi" w:hAnsiTheme="minorHAnsi" w:cstheme="minorHAnsi"/>
          <w:color w:val="000000"/>
          <w:sz w:val="22"/>
          <w:szCs w:val="22"/>
          <w:bdr w:val="none" w:sz="0" w:space="0" w:color="auto" w:frame="1"/>
        </w:rPr>
        <w:t xml:space="preserve"> survey demonstrates, </w:t>
      </w:r>
      <w:r w:rsidR="00EF4404">
        <w:rPr>
          <w:rFonts w:asciiTheme="minorHAnsi" w:hAnsiTheme="minorHAnsi" w:cstheme="minorHAnsi"/>
          <w:color w:val="000000"/>
          <w:sz w:val="22"/>
          <w:szCs w:val="22"/>
          <w:bdr w:val="none" w:sz="0" w:space="0" w:color="auto" w:frame="1"/>
        </w:rPr>
        <w:t>we are bouncing back, with 65% of franchisors reporting better trading than pre</w:t>
      </w:r>
      <w:r w:rsidR="00037087">
        <w:rPr>
          <w:rFonts w:asciiTheme="minorHAnsi" w:hAnsiTheme="minorHAnsi" w:cstheme="minorHAnsi"/>
          <w:color w:val="000000"/>
          <w:sz w:val="22"/>
          <w:szCs w:val="22"/>
          <w:bdr w:val="none" w:sz="0" w:space="0" w:color="auto" w:frame="1"/>
        </w:rPr>
        <w:t>-</w:t>
      </w:r>
      <w:r w:rsidR="00EF4404">
        <w:rPr>
          <w:rFonts w:asciiTheme="minorHAnsi" w:hAnsiTheme="minorHAnsi" w:cstheme="minorHAnsi"/>
          <w:color w:val="000000"/>
          <w:sz w:val="22"/>
          <w:szCs w:val="22"/>
          <w:bdr w:val="none" w:sz="0" w:space="0" w:color="auto" w:frame="1"/>
        </w:rPr>
        <w:t>pandemic</w:t>
      </w:r>
      <w:r w:rsidR="0082702E">
        <w:rPr>
          <w:rFonts w:asciiTheme="minorHAnsi" w:hAnsiTheme="minorHAnsi" w:cstheme="minorHAnsi"/>
          <w:color w:val="000000"/>
          <w:sz w:val="22"/>
          <w:szCs w:val="22"/>
          <w:bdr w:val="none" w:sz="0" w:space="0" w:color="auto" w:frame="1"/>
        </w:rPr>
        <w:t xml:space="preserve"> and</w:t>
      </w:r>
      <w:r w:rsidR="00716CC2">
        <w:rPr>
          <w:rFonts w:asciiTheme="minorHAnsi" w:hAnsiTheme="minorHAnsi" w:cstheme="minorHAnsi"/>
          <w:color w:val="000000"/>
          <w:sz w:val="22"/>
          <w:szCs w:val="22"/>
          <w:bdr w:val="none" w:sz="0" w:space="0" w:color="auto" w:frame="1"/>
        </w:rPr>
        <w:t xml:space="preserve"> </w:t>
      </w:r>
      <w:r w:rsidR="00EF4404">
        <w:rPr>
          <w:rFonts w:asciiTheme="minorHAnsi" w:hAnsiTheme="minorHAnsi" w:cstheme="minorHAnsi"/>
          <w:color w:val="000000"/>
          <w:sz w:val="22"/>
          <w:szCs w:val="22"/>
          <w:bdr w:val="none" w:sz="0" w:space="0" w:color="auto" w:frame="1"/>
        </w:rPr>
        <w:t xml:space="preserve">87% of franchisors </w:t>
      </w:r>
      <w:r w:rsidR="00716CC2">
        <w:rPr>
          <w:rFonts w:asciiTheme="minorHAnsi" w:hAnsiTheme="minorHAnsi" w:cstheme="minorHAnsi"/>
          <w:color w:val="000000"/>
          <w:sz w:val="22"/>
          <w:szCs w:val="22"/>
          <w:bdr w:val="none" w:sz="0" w:space="0" w:color="auto" w:frame="1"/>
        </w:rPr>
        <w:t xml:space="preserve">are actively </w:t>
      </w:r>
      <w:r w:rsidR="00EF4404">
        <w:rPr>
          <w:rFonts w:asciiTheme="minorHAnsi" w:hAnsiTheme="minorHAnsi" w:cstheme="minorHAnsi"/>
          <w:color w:val="000000"/>
          <w:sz w:val="22"/>
          <w:szCs w:val="22"/>
          <w:bdr w:val="none" w:sz="0" w:space="0" w:color="auto" w:frame="1"/>
        </w:rPr>
        <w:t xml:space="preserve">expecting </w:t>
      </w:r>
      <w:r w:rsidR="0088193D">
        <w:rPr>
          <w:rFonts w:asciiTheme="minorHAnsi" w:hAnsiTheme="minorHAnsi" w:cstheme="minorHAnsi"/>
          <w:color w:val="000000"/>
          <w:sz w:val="22"/>
          <w:szCs w:val="22"/>
          <w:bdr w:val="none" w:sz="0" w:space="0" w:color="auto" w:frame="1"/>
        </w:rPr>
        <w:t xml:space="preserve">an improvement in their company’s conditions. I would like to thank John and NIC Services Group for their generous sponsorship of this survey and the British Franchise Journal and </w:t>
      </w:r>
      <w:r w:rsidR="00037087">
        <w:rPr>
          <w:rFonts w:asciiTheme="minorHAnsi" w:hAnsiTheme="minorHAnsi" w:cstheme="minorHAnsi"/>
          <w:color w:val="000000"/>
          <w:sz w:val="22"/>
          <w:szCs w:val="22"/>
          <w:bdr w:val="none" w:sz="0" w:space="0" w:color="auto" w:frame="1"/>
        </w:rPr>
        <w:t>their</w:t>
      </w:r>
      <w:r w:rsidR="00BB741D">
        <w:rPr>
          <w:rFonts w:asciiTheme="minorHAnsi" w:hAnsiTheme="minorHAnsi" w:cstheme="minorHAnsi"/>
          <w:color w:val="000000"/>
          <w:sz w:val="22"/>
          <w:szCs w:val="22"/>
          <w:bdr w:val="none" w:sz="0" w:space="0" w:color="auto" w:frame="1"/>
        </w:rPr>
        <w:t xml:space="preserve"> valuable</w:t>
      </w:r>
      <w:r w:rsidR="0088193D">
        <w:rPr>
          <w:rFonts w:asciiTheme="minorHAnsi" w:hAnsiTheme="minorHAnsi" w:cstheme="minorHAnsi"/>
          <w:color w:val="000000"/>
          <w:sz w:val="22"/>
          <w:szCs w:val="22"/>
          <w:bdr w:val="none" w:sz="0" w:space="0" w:color="auto" w:frame="1"/>
        </w:rPr>
        <w:t xml:space="preserve"> </w:t>
      </w:r>
      <w:r w:rsidR="00F847E9">
        <w:rPr>
          <w:rFonts w:asciiTheme="minorHAnsi" w:hAnsiTheme="minorHAnsi" w:cstheme="minorHAnsi"/>
          <w:color w:val="000000"/>
          <w:sz w:val="22"/>
          <w:szCs w:val="22"/>
          <w:bdr w:val="none" w:sz="0" w:space="0" w:color="auto" w:frame="1"/>
        </w:rPr>
        <w:t xml:space="preserve">ongoing </w:t>
      </w:r>
      <w:r w:rsidR="0088193D">
        <w:rPr>
          <w:rFonts w:asciiTheme="minorHAnsi" w:hAnsiTheme="minorHAnsi" w:cstheme="minorHAnsi"/>
          <w:color w:val="000000"/>
          <w:sz w:val="22"/>
          <w:szCs w:val="22"/>
          <w:bdr w:val="none" w:sz="0" w:space="0" w:color="auto" w:frame="1"/>
        </w:rPr>
        <w:t>support of the sector.”</w:t>
      </w:r>
    </w:p>
    <w:p w14:paraId="176865B3" w14:textId="77777777" w:rsidR="003D482A" w:rsidRDefault="003D482A" w:rsidP="001B3163">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36C9F437" w14:textId="27CF38C1" w:rsidR="002657A6" w:rsidRPr="002657A6" w:rsidRDefault="002657A6" w:rsidP="00F958E0">
      <w:pPr>
        <w:rPr>
          <w:rFonts w:cstheme="minorHAnsi"/>
          <w:b/>
          <w:bCs/>
        </w:rPr>
      </w:pPr>
      <w:r w:rsidRPr="002657A6">
        <w:rPr>
          <w:rFonts w:cstheme="minorHAnsi"/>
          <w:b/>
          <w:bCs/>
        </w:rPr>
        <w:t>ENDS</w:t>
      </w:r>
      <w:r w:rsidRPr="002657A6">
        <w:rPr>
          <w:rFonts w:cstheme="minorHAnsi"/>
          <w:b/>
          <w:bCs/>
        </w:rPr>
        <w:tab/>
      </w:r>
      <w:r w:rsidRPr="002657A6">
        <w:rPr>
          <w:rFonts w:cstheme="minorHAnsi"/>
          <w:b/>
          <w:bCs/>
        </w:rPr>
        <w:tab/>
      </w:r>
      <w:r w:rsidRPr="002657A6">
        <w:rPr>
          <w:rFonts w:cstheme="minorHAnsi"/>
          <w:b/>
          <w:bCs/>
        </w:rPr>
        <w:tab/>
      </w:r>
      <w:r w:rsidRPr="002657A6">
        <w:rPr>
          <w:rFonts w:cstheme="minorHAnsi"/>
          <w:b/>
          <w:bCs/>
        </w:rPr>
        <w:tab/>
      </w:r>
      <w:r w:rsidRPr="002657A6">
        <w:rPr>
          <w:rFonts w:cstheme="minorHAnsi"/>
          <w:b/>
          <w:bCs/>
        </w:rPr>
        <w:tab/>
      </w:r>
      <w:r w:rsidRPr="002657A6">
        <w:rPr>
          <w:rFonts w:cstheme="minorHAnsi"/>
          <w:b/>
          <w:bCs/>
        </w:rPr>
        <w:tab/>
      </w:r>
      <w:r w:rsidRPr="002657A6">
        <w:rPr>
          <w:rFonts w:cstheme="minorHAnsi"/>
          <w:b/>
          <w:bCs/>
        </w:rPr>
        <w:tab/>
      </w:r>
      <w:r w:rsidRPr="002657A6">
        <w:rPr>
          <w:rFonts w:cstheme="minorHAnsi"/>
          <w:b/>
          <w:bCs/>
        </w:rPr>
        <w:tab/>
      </w:r>
      <w:r w:rsidRPr="002657A6">
        <w:rPr>
          <w:rFonts w:cstheme="minorHAnsi"/>
          <w:b/>
          <w:bCs/>
        </w:rPr>
        <w:tab/>
      </w:r>
      <w:r w:rsidR="00DF5095">
        <w:rPr>
          <w:rFonts w:cstheme="minorHAnsi"/>
          <w:b/>
          <w:bCs/>
        </w:rPr>
        <w:t>OCTOBER 2024</w:t>
      </w:r>
    </w:p>
    <w:p w14:paraId="515C5083" w14:textId="77777777" w:rsidR="00125D53" w:rsidRPr="00960EB3" w:rsidRDefault="00125D53" w:rsidP="00F958E0">
      <w:pPr>
        <w:rPr>
          <w:rFonts w:cstheme="minorHAnsi"/>
        </w:rPr>
      </w:pPr>
    </w:p>
    <w:p w14:paraId="2F811BFA" w14:textId="77777777" w:rsidR="000B6AE5" w:rsidRPr="00882458" w:rsidRDefault="000B6AE5" w:rsidP="000B6AE5">
      <w:pPr>
        <w:pStyle w:val="paragraph"/>
        <w:spacing w:before="0" w:beforeAutospacing="0" w:after="0" w:afterAutospacing="0"/>
        <w:textAlignment w:val="baseline"/>
        <w:rPr>
          <w:rFonts w:asciiTheme="minorHAnsi" w:hAnsiTheme="minorHAnsi" w:cstheme="minorHAnsi"/>
          <w:sz w:val="20"/>
          <w:szCs w:val="20"/>
        </w:rPr>
      </w:pPr>
      <w:r w:rsidRPr="00882458">
        <w:rPr>
          <w:rStyle w:val="normaltextrun"/>
          <w:rFonts w:asciiTheme="minorHAnsi" w:hAnsiTheme="minorHAnsi" w:cstheme="minorHAnsi"/>
          <w:b/>
          <w:bCs/>
          <w:sz w:val="20"/>
          <w:szCs w:val="20"/>
        </w:rPr>
        <w:t>Notes to Editor</w:t>
      </w:r>
      <w:r w:rsidRPr="00882458">
        <w:rPr>
          <w:rStyle w:val="eop"/>
          <w:rFonts w:asciiTheme="minorHAnsi" w:hAnsiTheme="minorHAnsi" w:cstheme="minorHAnsi"/>
          <w:sz w:val="20"/>
          <w:szCs w:val="20"/>
        </w:rPr>
        <w:t> </w:t>
      </w:r>
    </w:p>
    <w:p w14:paraId="071B14E0" w14:textId="77777777" w:rsidR="000B6AE5" w:rsidRPr="00882458" w:rsidRDefault="000B6AE5" w:rsidP="000B6AE5">
      <w:pPr>
        <w:pStyle w:val="paragraph"/>
        <w:spacing w:before="0" w:beforeAutospacing="0" w:after="0" w:afterAutospacing="0"/>
        <w:textAlignment w:val="baseline"/>
        <w:rPr>
          <w:rFonts w:asciiTheme="minorHAnsi" w:hAnsiTheme="minorHAnsi" w:cstheme="minorHAnsi"/>
          <w:sz w:val="20"/>
          <w:szCs w:val="20"/>
        </w:rPr>
      </w:pPr>
      <w:r w:rsidRPr="00882458">
        <w:rPr>
          <w:rStyle w:val="eop"/>
          <w:rFonts w:asciiTheme="minorHAnsi" w:hAnsiTheme="minorHAnsi" w:cstheme="minorHAnsi"/>
          <w:sz w:val="20"/>
          <w:szCs w:val="20"/>
        </w:rPr>
        <w:t> </w:t>
      </w:r>
    </w:p>
    <w:p w14:paraId="34FC7AB1" w14:textId="77777777" w:rsidR="000B6AE5" w:rsidRPr="00882458" w:rsidRDefault="000B6AE5" w:rsidP="000B6AE5">
      <w:pPr>
        <w:pStyle w:val="paragraph"/>
        <w:numPr>
          <w:ilvl w:val="0"/>
          <w:numId w:val="11"/>
        </w:numPr>
        <w:spacing w:before="0" w:beforeAutospacing="0" w:after="0" w:afterAutospacing="0"/>
        <w:textAlignment w:val="baseline"/>
        <w:rPr>
          <w:rFonts w:asciiTheme="minorHAnsi" w:hAnsiTheme="minorHAnsi" w:cstheme="minorHAnsi"/>
          <w:sz w:val="20"/>
          <w:szCs w:val="20"/>
        </w:rPr>
      </w:pPr>
      <w:r w:rsidRPr="00882458">
        <w:rPr>
          <w:rStyle w:val="normaltextrun"/>
          <w:rFonts w:asciiTheme="minorHAnsi" w:hAnsiTheme="minorHAnsi" w:cstheme="minorHAnsi"/>
          <w:sz w:val="20"/>
          <w:szCs w:val="20"/>
        </w:rPr>
        <w:t>The British Franchise Association (BFA) is the voluntary self-regulating governing body for franchising formed in 1977 by the major franchising organisations looking to accredit and promote those franchise systems that meet the strict ethical and business criteria of a good franchise.</w:t>
      </w:r>
      <w:r w:rsidRPr="00882458">
        <w:rPr>
          <w:rStyle w:val="eop"/>
          <w:rFonts w:asciiTheme="minorHAnsi" w:hAnsiTheme="minorHAnsi" w:cstheme="minorHAnsi"/>
          <w:sz w:val="20"/>
          <w:szCs w:val="20"/>
        </w:rPr>
        <w:t> </w:t>
      </w:r>
    </w:p>
    <w:p w14:paraId="54FB9D4F" w14:textId="77777777" w:rsidR="000B6AE5" w:rsidRPr="00882458" w:rsidRDefault="000B6AE5" w:rsidP="000B6AE5">
      <w:pPr>
        <w:pStyle w:val="paragraph"/>
        <w:spacing w:before="0" w:beforeAutospacing="0" w:after="0" w:afterAutospacing="0"/>
        <w:ind w:firstLine="45"/>
        <w:textAlignment w:val="baseline"/>
        <w:rPr>
          <w:rFonts w:asciiTheme="minorHAnsi" w:hAnsiTheme="minorHAnsi" w:cstheme="minorHAnsi"/>
          <w:sz w:val="20"/>
          <w:szCs w:val="20"/>
        </w:rPr>
      </w:pPr>
    </w:p>
    <w:p w14:paraId="53CEC4B4" w14:textId="77777777" w:rsidR="000B6AE5" w:rsidRPr="00882458" w:rsidRDefault="000B6AE5" w:rsidP="000B6AE5">
      <w:pPr>
        <w:pStyle w:val="paragraph"/>
        <w:numPr>
          <w:ilvl w:val="0"/>
          <w:numId w:val="11"/>
        </w:numPr>
        <w:spacing w:before="0" w:beforeAutospacing="0" w:after="0" w:afterAutospacing="0"/>
        <w:textAlignment w:val="baseline"/>
        <w:rPr>
          <w:rFonts w:asciiTheme="minorHAnsi" w:hAnsiTheme="minorHAnsi" w:cstheme="minorHAnsi"/>
          <w:sz w:val="20"/>
          <w:szCs w:val="20"/>
        </w:rPr>
      </w:pPr>
      <w:r w:rsidRPr="00882458">
        <w:rPr>
          <w:rStyle w:val="normaltextrun"/>
          <w:rFonts w:asciiTheme="minorHAnsi" w:hAnsiTheme="minorHAnsi" w:cstheme="minorHAnsi"/>
          <w:sz w:val="20"/>
          <w:szCs w:val="20"/>
          <w:lang w:val="en-US"/>
        </w:rPr>
        <w:t>The term 'franchising' has been used to describe many different forms of business relationships, including licensing, distributor and agency arrangements. The more popular use of the term has arisen from the development of what is called 'business format franchising.' </w:t>
      </w:r>
      <w:r w:rsidRPr="00882458">
        <w:rPr>
          <w:rStyle w:val="eop"/>
          <w:rFonts w:asciiTheme="minorHAnsi" w:hAnsiTheme="minorHAnsi" w:cstheme="minorHAnsi"/>
          <w:sz w:val="20"/>
          <w:szCs w:val="20"/>
        </w:rPr>
        <w:t> </w:t>
      </w:r>
    </w:p>
    <w:p w14:paraId="3E5D0189" w14:textId="77777777" w:rsidR="000B6AE5" w:rsidRPr="00882458" w:rsidRDefault="000B6AE5" w:rsidP="000B6AE5">
      <w:pPr>
        <w:pStyle w:val="paragraph"/>
        <w:spacing w:before="0" w:beforeAutospacing="0" w:after="0" w:afterAutospacing="0"/>
        <w:ind w:firstLine="45"/>
        <w:textAlignment w:val="baseline"/>
        <w:rPr>
          <w:rFonts w:asciiTheme="minorHAnsi" w:hAnsiTheme="minorHAnsi" w:cstheme="minorHAnsi"/>
          <w:sz w:val="20"/>
          <w:szCs w:val="20"/>
        </w:rPr>
      </w:pPr>
    </w:p>
    <w:p w14:paraId="1110BDF0" w14:textId="77777777" w:rsidR="000B6AE5" w:rsidRPr="00882458" w:rsidRDefault="000B6AE5" w:rsidP="000B6AE5">
      <w:pPr>
        <w:pStyle w:val="paragraph"/>
        <w:numPr>
          <w:ilvl w:val="0"/>
          <w:numId w:val="11"/>
        </w:numPr>
        <w:spacing w:before="0" w:beforeAutospacing="0" w:after="0" w:afterAutospacing="0"/>
        <w:textAlignment w:val="baseline"/>
        <w:rPr>
          <w:rFonts w:asciiTheme="minorHAnsi" w:hAnsiTheme="minorHAnsi" w:cstheme="minorHAnsi"/>
          <w:sz w:val="20"/>
          <w:szCs w:val="20"/>
        </w:rPr>
      </w:pPr>
      <w:r w:rsidRPr="00882458">
        <w:rPr>
          <w:rStyle w:val="normaltextrun"/>
          <w:rFonts w:asciiTheme="minorHAnsi" w:hAnsiTheme="minorHAnsi" w:cstheme="minorHAnsi"/>
          <w:sz w:val="20"/>
          <w:szCs w:val="20"/>
          <w:lang w:val="en-US"/>
        </w:rPr>
        <w:t>Business format franchising is the granting of a license by one person (the franchisor) to another (the franchisee), which entitles the franchisee to trade under the trade mark/trade name of the franchisor and to make use of an entire package, comprising all the elements necessary to establish a previously untrained person in the business and to run it with continual assistance on a predetermined basis. </w:t>
      </w:r>
      <w:r w:rsidRPr="00882458">
        <w:rPr>
          <w:rStyle w:val="eop"/>
          <w:rFonts w:asciiTheme="minorHAnsi" w:hAnsiTheme="minorHAnsi" w:cstheme="minorHAnsi"/>
          <w:sz w:val="20"/>
          <w:szCs w:val="20"/>
        </w:rPr>
        <w:t> </w:t>
      </w:r>
    </w:p>
    <w:p w14:paraId="4A535982" w14:textId="77777777" w:rsidR="000B6AE5" w:rsidRPr="00882458" w:rsidRDefault="000B6AE5" w:rsidP="000B6AE5">
      <w:pPr>
        <w:pStyle w:val="paragraph"/>
        <w:spacing w:before="0" w:beforeAutospacing="0" w:after="0" w:afterAutospacing="0"/>
        <w:ind w:firstLine="45"/>
        <w:textAlignment w:val="baseline"/>
        <w:rPr>
          <w:rFonts w:asciiTheme="minorHAnsi" w:hAnsiTheme="minorHAnsi" w:cstheme="minorHAnsi"/>
          <w:sz w:val="20"/>
          <w:szCs w:val="20"/>
        </w:rPr>
      </w:pPr>
    </w:p>
    <w:p w14:paraId="7A9DA857" w14:textId="77777777" w:rsidR="000B6AE5" w:rsidRPr="00882458" w:rsidRDefault="000B6AE5" w:rsidP="000B6AE5">
      <w:pPr>
        <w:pStyle w:val="paragraph"/>
        <w:numPr>
          <w:ilvl w:val="0"/>
          <w:numId w:val="11"/>
        </w:numPr>
        <w:spacing w:before="0" w:beforeAutospacing="0" w:after="0" w:afterAutospacing="0"/>
        <w:textAlignment w:val="baseline"/>
        <w:rPr>
          <w:rFonts w:asciiTheme="minorHAnsi" w:hAnsiTheme="minorHAnsi" w:cstheme="minorHAnsi"/>
          <w:sz w:val="20"/>
          <w:szCs w:val="20"/>
        </w:rPr>
      </w:pPr>
      <w:r w:rsidRPr="00882458">
        <w:rPr>
          <w:rStyle w:val="normaltextrun"/>
          <w:rFonts w:asciiTheme="minorHAnsi" w:hAnsiTheme="minorHAnsi" w:cstheme="minorHAnsi"/>
          <w:sz w:val="20"/>
          <w:szCs w:val="20"/>
        </w:rPr>
        <w:t>The BFA hold a full list of all of its members and the code of ethics to which these members adhere to on its website: www.thebfa.org.</w:t>
      </w:r>
      <w:r w:rsidRPr="00882458">
        <w:rPr>
          <w:rStyle w:val="eop"/>
          <w:rFonts w:asciiTheme="minorHAnsi" w:hAnsiTheme="minorHAnsi" w:cstheme="minorHAnsi"/>
          <w:sz w:val="20"/>
          <w:szCs w:val="20"/>
        </w:rPr>
        <w:t> </w:t>
      </w:r>
    </w:p>
    <w:p w14:paraId="0D5002D3" w14:textId="77777777" w:rsidR="000B6AE5" w:rsidRPr="00882458" w:rsidRDefault="000B6AE5" w:rsidP="000B6AE5">
      <w:pPr>
        <w:pStyle w:val="paragraph"/>
        <w:spacing w:before="0" w:beforeAutospacing="0" w:after="0" w:afterAutospacing="0"/>
        <w:textAlignment w:val="baseline"/>
        <w:rPr>
          <w:rFonts w:asciiTheme="minorHAnsi" w:hAnsiTheme="minorHAnsi" w:cstheme="minorHAnsi"/>
          <w:sz w:val="20"/>
          <w:szCs w:val="20"/>
        </w:rPr>
      </w:pPr>
      <w:r w:rsidRPr="00882458">
        <w:rPr>
          <w:rStyle w:val="eop"/>
          <w:rFonts w:asciiTheme="minorHAnsi" w:hAnsiTheme="minorHAnsi" w:cstheme="minorHAnsi"/>
          <w:sz w:val="20"/>
          <w:szCs w:val="20"/>
        </w:rPr>
        <w:t> </w:t>
      </w:r>
    </w:p>
    <w:p w14:paraId="51891DCF" w14:textId="77777777" w:rsidR="000B6AE5" w:rsidRPr="00882458" w:rsidRDefault="000B6AE5" w:rsidP="000B6AE5">
      <w:pPr>
        <w:pStyle w:val="paragraph"/>
        <w:spacing w:before="0" w:beforeAutospacing="0" w:after="0" w:afterAutospacing="0"/>
        <w:jc w:val="both"/>
        <w:textAlignment w:val="baseline"/>
        <w:rPr>
          <w:rStyle w:val="normaltextrun"/>
          <w:rFonts w:asciiTheme="minorHAnsi" w:hAnsiTheme="minorHAnsi" w:cstheme="minorHAnsi"/>
          <w:sz w:val="20"/>
          <w:szCs w:val="20"/>
        </w:rPr>
      </w:pPr>
      <w:r w:rsidRPr="00882458">
        <w:rPr>
          <w:rStyle w:val="normaltextrun"/>
          <w:rFonts w:asciiTheme="minorHAnsi" w:hAnsiTheme="minorHAnsi" w:cstheme="minorHAnsi"/>
          <w:sz w:val="20"/>
          <w:szCs w:val="20"/>
        </w:rPr>
        <w:t xml:space="preserve">For any media enquiries please contact 01235 820470 or email: </w:t>
      </w:r>
      <w:hyperlink r:id="rId12" w:history="1">
        <w:r w:rsidRPr="00882458">
          <w:rPr>
            <w:rStyle w:val="Hyperlink"/>
            <w:rFonts w:asciiTheme="minorHAnsi" w:hAnsiTheme="minorHAnsi" w:cstheme="minorHAnsi"/>
            <w:sz w:val="20"/>
            <w:szCs w:val="20"/>
          </w:rPr>
          <w:t>louisebruce@thebfa.org</w:t>
        </w:r>
      </w:hyperlink>
      <w:r w:rsidRPr="00882458">
        <w:rPr>
          <w:rStyle w:val="normaltextrun"/>
          <w:rFonts w:asciiTheme="minorHAnsi" w:hAnsiTheme="minorHAnsi" w:cstheme="minorHAnsi"/>
          <w:sz w:val="20"/>
          <w:szCs w:val="20"/>
        </w:rPr>
        <w:t xml:space="preserve"> or </w:t>
      </w:r>
      <w:hyperlink r:id="rId13" w:tgtFrame="_blank" w:history="1">
        <w:r w:rsidRPr="00882458">
          <w:rPr>
            <w:rStyle w:val="normaltextrun"/>
            <w:rFonts w:asciiTheme="minorHAnsi" w:hAnsiTheme="minorHAnsi" w:cstheme="minorHAnsi"/>
            <w:color w:val="0000FF"/>
            <w:sz w:val="20"/>
            <w:szCs w:val="20"/>
            <w:u w:val="single"/>
          </w:rPr>
          <w:t>press@thebfa.org</w:t>
        </w:r>
      </w:hyperlink>
    </w:p>
    <w:p w14:paraId="14498124" w14:textId="77777777" w:rsidR="000B6AE5" w:rsidRPr="00080646" w:rsidRDefault="000B6AE5" w:rsidP="000B6AE5">
      <w:pPr>
        <w:rPr>
          <w:rStyle w:val="normaltextrun"/>
          <w:rFonts w:cstheme="minorHAnsi"/>
          <w:b/>
          <w:bCs/>
        </w:rPr>
      </w:pPr>
    </w:p>
    <w:p w14:paraId="7ED9BB6A" w14:textId="77777777" w:rsidR="00960EB3" w:rsidRPr="00960EB3" w:rsidRDefault="00960EB3">
      <w:pPr>
        <w:rPr>
          <w:rStyle w:val="normaltextrun"/>
          <w:rFonts w:cstheme="minorHAnsi"/>
        </w:rPr>
      </w:pPr>
    </w:p>
    <w:sectPr w:rsidR="00960EB3" w:rsidRPr="00960EB3" w:rsidSect="0001779B">
      <w:headerReference w:type="default" r:id="rId14"/>
      <w:footerReference w:type="default" r:id="rId15"/>
      <w:pgSz w:w="11906" w:h="16838"/>
      <w:pgMar w:top="1440" w:right="1440" w:bottom="1440" w:left="144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97EED" w14:textId="77777777" w:rsidR="000565F9" w:rsidRDefault="000565F9" w:rsidP="008B0AED">
      <w:pPr>
        <w:spacing w:after="0" w:line="240" w:lineRule="auto"/>
      </w:pPr>
      <w:r>
        <w:separator/>
      </w:r>
    </w:p>
  </w:endnote>
  <w:endnote w:type="continuationSeparator" w:id="0">
    <w:p w14:paraId="270C8C55" w14:textId="77777777" w:rsidR="000565F9" w:rsidRDefault="000565F9" w:rsidP="008B0AED">
      <w:pPr>
        <w:spacing w:after="0" w:line="240" w:lineRule="auto"/>
      </w:pPr>
      <w:r>
        <w:continuationSeparator/>
      </w:r>
    </w:p>
  </w:endnote>
  <w:endnote w:type="continuationNotice" w:id="1">
    <w:p w14:paraId="1E97BDE8" w14:textId="77777777" w:rsidR="000565F9" w:rsidRDefault="000565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C09DE" w14:textId="1E4756A6" w:rsidR="008B0AED" w:rsidRPr="00D81D51" w:rsidRDefault="00367AC8" w:rsidP="00A72993">
    <w:pPr>
      <w:pStyle w:val="Footer"/>
      <w:rPr>
        <w:rFonts w:ascii="Muli" w:hAnsi="Muli"/>
        <w:b/>
        <w:bCs/>
        <w:color w:val="D12A4A"/>
        <w:sz w:val="16"/>
        <w:szCs w:val="16"/>
      </w:rPr>
    </w:pPr>
    <w:r w:rsidRPr="00D81D51">
      <w:rPr>
        <w:rFonts w:ascii="Muli" w:hAnsi="Muli"/>
        <w:b/>
        <w:bCs/>
        <w:color w:val="D12A4A"/>
        <w:sz w:val="16"/>
        <w:szCs w:val="16"/>
      </w:rPr>
      <w:t>B</w:t>
    </w:r>
    <w:r w:rsidR="008B0AED" w:rsidRPr="00D81D51">
      <w:rPr>
        <w:rFonts w:ascii="Muli" w:hAnsi="Muli"/>
        <w:b/>
        <w:bCs/>
        <w:color w:val="D12A4A"/>
        <w:sz w:val="16"/>
        <w:szCs w:val="16"/>
      </w:rPr>
      <w:t>ritish Franchise Association</w:t>
    </w:r>
  </w:p>
  <w:p w14:paraId="73C1191D" w14:textId="26CDEF47" w:rsidR="008B0AED" w:rsidRPr="00D81D51" w:rsidRDefault="008B0AED" w:rsidP="00A72993">
    <w:pPr>
      <w:pStyle w:val="Footer"/>
      <w:rPr>
        <w:rFonts w:ascii="Muli" w:hAnsi="Muli"/>
        <w:sz w:val="16"/>
        <w:szCs w:val="16"/>
      </w:rPr>
    </w:pPr>
    <w:r w:rsidRPr="00D81D51">
      <w:rPr>
        <w:rFonts w:ascii="Muli" w:hAnsi="Muli"/>
        <w:b/>
        <w:bCs/>
        <w:color w:val="D12A4A"/>
        <w:sz w:val="16"/>
        <w:szCs w:val="16"/>
      </w:rPr>
      <w:t>T</w:t>
    </w:r>
    <w:r w:rsidRPr="00D81D51">
      <w:rPr>
        <w:rFonts w:ascii="Muli" w:hAnsi="Muli"/>
        <w:b/>
        <w:bCs/>
        <w:sz w:val="16"/>
        <w:szCs w:val="16"/>
      </w:rPr>
      <w:t xml:space="preserve">: </w:t>
    </w:r>
    <w:r w:rsidRPr="00D81D51">
      <w:rPr>
        <w:rFonts w:ascii="Muli" w:hAnsi="Muli"/>
        <w:sz w:val="16"/>
        <w:szCs w:val="16"/>
      </w:rPr>
      <w:t xml:space="preserve">01235 820470 </w:t>
    </w:r>
    <w:r w:rsidRPr="00D81D51">
      <w:rPr>
        <w:rFonts w:ascii="Muli" w:hAnsi="Muli"/>
        <w:b/>
        <w:bCs/>
        <w:color w:val="D12A4A"/>
        <w:sz w:val="16"/>
        <w:szCs w:val="16"/>
      </w:rPr>
      <w:t>E</w:t>
    </w:r>
    <w:r w:rsidRPr="00D81D51">
      <w:rPr>
        <w:rFonts w:ascii="Muli" w:hAnsi="Muli"/>
        <w:b/>
        <w:bCs/>
        <w:sz w:val="16"/>
        <w:szCs w:val="16"/>
      </w:rPr>
      <w:t>:</w:t>
    </w:r>
    <w:r w:rsidRPr="00D81D51">
      <w:rPr>
        <w:rFonts w:ascii="Muli" w:hAnsi="Muli"/>
        <w:sz w:val="16"/>
        <w:szCs w:val="16"/>
      </w:rPr>
      <w:t xml:space="preserve"> </w:t>
    </w:r>
    <w:hyperlink r:id="rId1" w:history="1">
      <w:r w:rsidRPr="00D81D51">
        <w:rPr>
          <w:rStyle w:val="Hyperlink"/>
          <w:rFonts w:ascii="Muli" w:hAnsi="Muli"/>
          <w:sz w:val="16"/>
          <w:szCs w:val="16"/>
        </w:rPr>
        <w:t>mailroom@thebfa.org</w:t>
      </w:r>
    </w:hyperlink>
    <w:r w:rsidRPr="00D81D51">
      <w:rPr>
        <w:rFonts w:ascii="Muli" w:hAnsi="Muli"/>
        <w:sz w:val="16"/>
        <w:szCs w:val="16"/>
      </w:rPr>
      <w:t xml:space="preserve"> </w:t>
    </w:r>
    <w:r w:rsidRPr="00D81D51">
      <w:rPr>
        <w:rFonts w:ascii="Muli" w:hAnsi="Muli"/>
        <w:b/>
        <w:bCs/>
        <w:color w:val="D12A4A"/>
        <w:sz w:val="16"/>
        <w:szCs w:val="16"/>
      </w:rPr>
      <w:t>W</w:t>
    </w:r>
    <w:r w:rsidRPr="00D81D51">
      <w:rPr>
        <w:rFonts w:ascii="Muli" w:hAnsi="Muli"/>
        <w:b/>
        <w:bCs/>
        <w:sz w:val="16"/>
        <w:szCs w:val="16"/>
      </w:rPr>
      <w:t>:</w:t>
    </w:r>
    <w:r w:rsidRPr="00D81D51">
      <w:rPr>
        <w:rFonts w:ascii="Muli" w:hAnsi="Muli"/>
        <w:sz w:val="16"/>
        <w:szCs w:val="16"/>
      </w:rPr>
      <w:t xml:space="preserve"> </w:t>
    </w:r>
    <w:hyperlink r:id="rId2" w:history="1">
      <w:r w:rsidRPr="00D81D51">
        <w:rPr>
          <w:rStyle w:val="Hyperlink"/>
          <w:rFonts w:ascii="Muli" w:hAnsi="Muli"/>
          <w:sz w:val="16"/>
          <w:szCs w:val="16"/>
        </w:rPr>
        <w:t>www.thebfa.org</w:t>
      </w:r>
    </w:hyperlink>
  </w:p>
  <w:p w14:paraId="0A7A3DB9" w14:textId="4F8EEBEF" w:rsidR="008B0AED" w:rsidRPr="00D81D51" w:rsidRDefault="008B0AED" w:rsidP="00A72993">
    <w:pPr>
      <w:pStyle w:val="Footer"/>
      <w:rPr>
        <w:rFonts w:ascii="Muli" w:hAnsi="Muli"/>
        <w:sz w:val="16"/>
        <w:szCs w:val="16"/>
      </w:rPr>
    </w:pPr>
    <w:r w:rsidRPr="00D81D51">
      <w:rPr>
        <w:rFonts w:ascii="Muli" w:hAnsi="Muli"/>
        <w:sz w:val="16"/>
        <w:szCs w:val="16"/>
      </w:rPr>
      <w:t>A Company Limited by Guarantee Registered in England &amp; Wales No. 01341267, VAT No. 302 162 124</w:t>
    </w:r>
  </w:p>
  <w:p w14:paraId="17EE1659" w14:textId="767DF8D6" w:rsidR="005E416A" w:rsidRPr="00D81D51" w:rsidRDefault="005E416A" w:rsidP="00A72993">
    <w:pPr>
      <w:pStyle w:val="Footer"/>
      <w:rPr>
        <w:rFonts w:ascii="Muli" w:hAnsi="Muli"/>
        <w:sz w:val="16"/>
        <w:szCs w:val="16"/>
      </w:rPr>
    </w:pPr>
    <w:r w:rsidRPr="00D81D51">
      <w:rPr>
        <w:rFonts w:ascii="Muli" w:hAnsi="Muli"/>
        <w:sz w:val="16"/>
        <w:szCs w:val="16"/>
      </w:rPr>
      <w:t>Registered Address</w:t>
    </w:r>
    <w:r w:rsidR="00D1566F" w:rsidRPr="00D81D51">
      <w:rPr>
        <w:rFonts w:ascii="Muli" w:hAnsi="Muli"/>
        <w:sz w:val="16"/>
        <w:szCs w:val="16"/>
      </w:rPr>
      <w:t xml:space="preserve">: </w:t>
    </w:r>
    <w:r w:rsidR="006A5BFC" w:rsidRPr="00D81D51">
      <w:rPr>
        <w:rFonts w:ascii="Muli" w:hAnsi="Muli"/>
        <w:sz w:val="16"/>
        <w:szCs w:val="16"/>
      </w:rPr>
      <w:t>Victoria House</w:t>
    </w:r>
    <w:r w:rsidR="00D81D51" w:rsidRPr="00D81D51">
      <w:rPr>
        <w:rFonts w:ascii="Muli" w:hAnsi="Muli"/>
        <w:sz w:val="16"/>
        <w:szCs w:val="16"/>
      </w:rPr>
      <w:t>,</w:t>
    </w:r>
    <w:r w:rsidR="006A5BFC" w:rsidRPr="00D81D51">
      <w:rPr>
        <w:rFonts w:ascii="Muli" w:hAnsi="Muli"/>
        <w:sz w:val="16"/>
        <w:szCs w:val="16"/>
      </w:rPr>
      <w:t xml:space="preserve"> 26 Queen Victoria Street, Reading</w:t>
    </w:r>
    <w:r w:rsidR="00D81D51" w:rsidRPr="00D81D51">
      <w:rPr>
        <w:rFonts w:ascii="Muli" w:hAnsi="Muli"/>
        <w:sz w:val="16"/>
        <w:szCs w:val="16"/>
      </w:rPr>
      <w:t>, Berkshire, RG1 1TG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6A1C1" w14:textId="77777777" w:rsidR="000565F9" w:rsidRDefault="000565F9" w:rsidP="008B0AED">
      <w:pPr>
        <w:spacing w:after="0" w:line="240" w:lineRule="auto"/>
      </w:pPr>
      <w:r>
        <w:separator/>
      </w:r>
    </w:p>
  </w:footnote>
  <w:footnote w:type="continuationSeparator" w:id="0">
    <w:p w14:paraId="72EED172" w14:textId="77777777" w:rsidR="000565F9" w:rsidRDefault="000565F9" w:rsidP="008B0AED">
      <w:pPr>
        <w:spacing w:after="0" w:line="240" w:lineRule="auto"/>
      </w:pPr>
      <w:r>
        <w:continuationSeparator/>
      </w:r>
    </w:p>
  </w:footnote>
  <w:footnote w:type="continuationNotice" w:id="1">
    <w:p w14:paraId="68CB7B79" w14:textId="77777777" w:rsidR="000565F9" w:rsidRDefault="000565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25D82" w14:textId="5A7C10BA" w:rsidR="00A04252" w:rsidRDefault="00A04252" w:rsidP="00303AE5">
    <w:pPr>
      <w:spacing w:after="0" w:line="240" w:lineRule="auto"/>
      <w:jc w:val="right"/>
      <w:rPr>
        <w:rFonts w:ascii="Muli" w:hAnsi="Muli"/>
      </w:rPr>
    </w:pPr>
    <w:r w:rsidRPr="00A04252">
      <w:rPr>
        <w:noProof/>
        <w:color w:val="D12A4A"/>
      </w:rPr>
      <w:drawing>
        <wp:anchor distT="0" distB="0" distL="114300" distR="114300" simplePos="0" relativeHeight="251658240" behindDoc="0" locked="0" layoutInCell="1" allowOverlap="1" wp14:anchorId="081DE2A9" wp14:editId="649A970B">
          <wp:simplePos x="0" y="0"/>
          <wp:positionH relativeFrom="margin">
            <wp:align>left</wp:align>
          </wp:positionH>
          <wp:positionV relativeFrom="paragraph">
            <wp:posOffset>-103799</wp:posOffset>
          </wp:positionV>
          <wp:extent cx="873125" cy="869950"/>
          <wp:effectExtent l="0" t="0" r="3175" b="6350"/>
          <wp:wrapSquare wrapText="bothSides"/>
          <wp:docPr id="158391237" name="Picture 15839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125"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303AE5">
      <w:rPr>
        <w:rFonts w:ascii="Muli" w:hAnsi="Muli"/>
      </w:rPr>
      <w:t>PR Contact</w:t>
    </w:r>
  </w:p>
  <w:p w14:paraId="6D543B7B" w14:textId="5D35419B" w:rsidR="00303AE5" w:rsidRDefault="00303AE5" w:rsidP="00303AE5">
    <w:pPr>
      <w:spacing w:after="0" w:line="240" w:lineRule="auto"/>
      <w:jc w:val="right"/>
      <w:rPr>
        <w:rFonts w:ascii="Muli" w:hAnsi="Muli"/>
      </w:rPr>
    </w:pPr>
    <w:r>
      <w:rPr>
        <w:rFonts w:ascii="Muli" w:hAnsi="Muli"/>
      </w:rPr>
      <w:t>Louise Bruce</w:t>
    </w:r>
  </w:p>
  <w:p w14:paraId="68E8EA2B" w14:textId="1A13B88E" w:rsidR="00303AE5" w:rsidRDefault="00000000" w:rsidP="00303AE5">
    <w:pPr>
      <w:spacing w:after="0" w:line="240" w:lineRule="auto"/>
      <w:jc w:val="right"/>
      <w:rPr>
        <w:rFonts w:ascii="Muli" w:hAnsi="Muli"/>
      </w:rPr>
    </w:pPr>
    <w:hyperlink r:id="rId2" w:history="1">
      <w:r w:rsidR="00B138A1">
        <w:rPr>
          <w:rStyle w:val="Hyperlink"/>
          <w:rFonts w:ascii="Muli" w:hAnsi="Muli"/>
        </w:rPr>
        <w:t>louisebruce@thebfa.org</w:t>
      </w:r>
    </w:hyperlink>
  </w:p>
  <w:p w14:paraId="37412CDF" w14:textId="47AE166F" w:rsidR="00303AE5" w:rsidRDefault="00303AE5" w:rsidP="00303AE5">
    <w:pPr>
      <w:spacing w:after="0" w:line="240" w:lineRule="auto"/>
      <w:jc w:val="right"/>
    </w:pPr>
    <w:r>
      <w:rPr>
        <w:rFonts w:ascii="Muli" w:hAnsi="Muli"/>
      </w:rPr>
      <w:t>0787 602 6432</w:t>
    </w:r>
  </w:p>
  <w:p w14:paraId="2AA2350D" w14:textId="77777777" w:rsidR="00303AE5" w:rsidRDefault="00303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72D0"/>
    <w:multiLevelType w:val="hybridMultilevel"/>
    <w:tmpl w:val="F0E8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C2827"/>
    <w:multiLevelType w:val="hybridMultilevel"/>
    <w:tmpl w:val="387AF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454CC"/>
    <w:multiLevelType w:val="multilevel"/>
    <w:tmpl w:val="BAD0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262AE"/>
    <w:multiLevelType w:val="multilevel"/>
    <w:tmpl w:val="F6582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879CE"/>
    <w:multiLevelType w:val="hybridMultilevel"/>
    <w:tmpl w:val="BB1E1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362C7B"/>
    <w:multiLevelType w:val="multilevel"/>
    <w:tmpl w:val="71E0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244ABE"/>
    <w:multiLevelType w:val="multilevel"/>
    <w:tmpl w:val="64ACA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40251"/>
    <w:multiLevelType w:val="hybridMultilevel"/>
    <w:tmpl w:val="D17AE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5607BA"/>
    <w:multiLevelType w:val="hybridMultilevel"/>
    <w:tmpl w:val="3D82F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36189"/>
    <w:multiLevelType w:val="multilevel"/>
    <w:tmpl w:val="3240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35E97"/>
    <w:multiLevelType w:val="multilevel"/>
    <w:tmpl w:val="268C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0E3F26"/>
    <w:multiLevelType w:val="hybridMultilevel"/>
    <w:tmpl w:val="8DBA7AD6"/>
    <w:lvl w:ilvl="0" w:tplc="7A92AFFA">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12" w15:restartNumberingAfterBreak="0">
    <w:nsid w:val="2A0F384E"/>
    <w:multiLevelType w:val="hybridMultilevel"/>
    <w:tmpl w:val="AEBA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D15A43"/>
    <w:multiLevelType w:val="multilevel"/>
    <w:tmpl w:val="2ABE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A00666"/>
    <w:multiLevelType w:val="hybridMultilevel"/>
    <w:tmpl w:val="432EB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273C10"/>
    <w:multiLevelType w:val="hybridMultilevel"/>
    <w:tmpl w:val="091C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CB506B"/>
    <w:multiLevelType w:val="multilevel"/>
    <w:tmpl w:val="98DE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F91744"/>
    <w:multiLevelType w:val="hybridMultilevel"/>
    <w:tmpl w:val="70F02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5A68FE"/>
    <w:multiLevelType w:val="hybridMultilevel"/>
    <w:tmpl w:val="3066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3C59BE"/>
    <w:multiLevelType w:val="hybridMultilevel"/>
    <w:tmpl w:val="4BCC2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96701"/>
    <w:multiLevelType w:val="multilevel"/>
    <w:tmpl w:val="ABE0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3C290D"/>
    <w:multiLevelType w:val="hybridMultilevel"/>
    <w:tmpl w:val="08306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F7E90"/>
    <w:multiLevelType w:val="multilevel"/>
    <w:tmpl w:val="6880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2A6656"/>
    <w:multiLevelType w:val="hybridMultilevel"/>
    <w:tmpl w:val="82EC1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DE7072"/>
    <w:multiLevelType w:val="multilevel"/>
    <w:tmpl w:val="1454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B345B"/>
    <w:multiLevelType w:val="hybridMultilevel"/>
    <w:tmpl w:val="7074A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93D62"/>
    <w:multiLevelType w:val="hybridMultilevel"/>
    <w:tmpl w:val="116EE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044905"/>
    <w:multiLevelType w:val="multilevel"/>
    <w:tmpl w:val="0E040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236AAC"/>
    <w:multiLevelType w:val="hybridMultilevel"/>
    <w:tmpl w:val="17DA8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375132">
    <w:abstractNumId w:val="25"/>
  </w:num>
  <w:num w:numId="2" w16cid:durableId="258878374">
    <w:abstractNumId w:val="15"/>
  </w:num>
  <w:num w:numId="3" w16cid:durableId="1749576630">
    <w:abstractNumId w:val="10"/>
  </w:num>
  <w:num w:numId="4" w16cid:durableId="549807715">
    <w:abstractNumId w:val="14"/>
  </w:num>
  <w:num w:numId="5" w16cid:durableId="161287122">
    <w:abstractNumId w:val="8"/>
  </w:num>
  <w:num w:numId="6" w16cid:durableId="1083994612">
    <w:abstractNumId w:val="28"/>
  </w:num>
  <w:num w:numId="7" w16cid:durableId="1253004030">
    <w:abstractNumId w:val="5"/>
  </w:num>
  <w:num w:numId="8" w16cid:durableId="310064441">
    <w:abstractNumId w:val="22"/>
  </w:num>
  <w:num w:numId="9" w16cid:durableId="2143644444">
    <w:abstractNumId w:val="20"/>
  </w:num>
  <w:num w:numId="10" w16cid:durableId="1651211202">
    <w:abstractNumId w:val="16"/>
  </w:num>
  <w:num w:numId="11" w16cid:durableId="22558717">
    <w:abstractNumId w:val="12"/>
  </w:num>
  <w:num w:numId="12" w16cid:durableId="1946033997">
    <w:abstractNumId w:val="1"/>
  </w:num>
  <w:num w:numId="13" w16cid:durableId="294725127">
    <w:abstractNumId w:val="0"/>
  </w:num>
  <w:num w:numId="14" w16cid:durableId="2074347415">
    <w:abstractNumId w:val="23"/>
  </w:num>
  <w:num w:numId="15" w16cid:durableId="1003893443">
    <w:abstractNumId w:val="4"/>
  </w:num>
  <w:num w:numId="16" w16cid:durableId="610356379">
    <w:abstractNumId w:val="26"/>
  </w:num>
  <w:num w:numId="17" w16cid:durableId="1822891790">
    <w:abstractNumId w:val="11"/>
  </w:num>
  <w:num w:numId="18" w16cid:durableId="1032614290">
    <w:abstractNumId w:val="17"/>
  </w:num>
  <w:num w:numId="19" w16cid:durableId="209271626">
    <w:abstractNumId w:val="19"/>
  </w:num>
  <w:num w:numId="20" w16cid:durableId="872958989">
    <w:abstractNumId w:val="21"/>
  </w:num>
  <w:num w:numId="21" w16cid:durableId="477499612">
    <w:abstractNumId w:val="7"/>
  </w:num>
  <w:num w:numId="22" w16cid:durableId="1682194675">
    <w:abstractNumId w:val="2"/>
  </w:num>
  <w:num w:numId="23" w16cid:durableId="899680363">
    <w:abstractNumId w:val="27"/>
  </w:num>
  <w:num w:numId="24" w16cid:durableId="36972132">
    <w:abstractNumId w:val="6"/>
  </w:num>
  <w:num w:numId="25" w16cid:durableId="1275821018">
    <w:abstractNumId w:val="3"/>
  </w:num>
  <w:num w:numId="26" w16cid:durableId="1091925103">
    <w:abstractNumId w:val="13"/>
  </w:num>
  <w:num w:numId="27" w16cid:durableId="2135632070">
    <w:abstractNumId w:val="9"/>
  </w:num>
  <w:num w:numId="28" w16cid:durableId="1048917760">
    <w:abstractNumId w:val="24"/>
  </w:num>
  <w:num w:numId="29" w16cid:durableId="15617427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ED"/>
    <w:rsid w:val="0001367A"/>
    <w:rsid w:val="0001443F"/>
    <w:rsid w:val="000152FA"/>
    <w:rsid w:val="00017738"/>
    <w:rsid w:val="0001779B"/>
    <w:rsid w:val="000235A5"/>
    <w:rsid w:val="00027921"/>
    <w:rsid w:val="00033CA6"/>
    <w:rsid w:val="000345D7"/>
    <w:rsid w:val="00037087"/>
    <w:rsid w:val="00040749"/>
    <w:rsid w:val="000565F9"/>
    <w:rsid w:val="00060B3A"/>
    <w:rsid w:val="00070CC4"/>
    <w:rsid w:val="00075D51"/>
    <w:rsid w:val="0009212B"/>
    <w:rsid w:val="000A3FE6"/>
    <w:rsid w:val="000B6AE5"/>
    <w:rsid w:val="000D301E"/>
    <w:rsid w:val="000E6D31"/>
    <w:rsid w:val="000E7152"/>
    <w:rsid w:val="000F1092"/>
    <w:rsid w:val="00103E2B"/>
    <w:rsid w:val="001140AF"/>
    <w:rsid w:val="00116FCD"/>
    <w:rsid w:val="001212FB"/>
    <w:rsid w:val="00125D53"/>
    <w:rsid w:val="00132279"/>
    <w:rsid w:val="0013633B"/>
    <w:rsid w:val="00142EC5"/>
    <w:rsid w:val="00145781"/>
    <w:rsid w:val="00145DCB"/>
    <w:rsid w:val="0015063C"/>
    <w:rsid w:val="001512BB"/>
    <w:rsid w:val="001520EF"/>
    <w:rsid w:val="001570BB"/>
    <w:rsid w:val="00157FF1"/>
    <w:rsid w:val="00163335"/>
    <w:rsid w:val="0016383B"/>
    <w:rsid w:val="00164E1A"/>
    <w:rsid w:val="00171A77"/>
    <w:rsid w:val="0018001F"/>
    <w:rsid w:val="001820B5"/>
    <w:rsid w:val="00186DE9"/>
    <w:rsid w:val="00191E8B"/>
    <w:rsid w:val="001955F3"/>
    <w:rsid w:val="001A2E6F"/>
    <w:rsid w:val="001A3750"/>
    <w:rsid w:val="001A5875"/>
    <w:rsid w:val="001B3163"/>
    <w:rsid w:val="001C1695"/>
    <w:rsid w:val="001D5BBB"/>
    <w:rsid w:val="001F1481"/>
    <w:rsid w:val="00206572"/>
    <w:rsid w:val="002151FC"/>
    <w:rsid w:val="00216677"/>
    <w:rsid w:val="002302E9"/>
    <w:rsid w:val="00233C04"/>
    <w:rsid w:val="00233D3C"/>
    <w:rsid w:val="002340F5"/>
    <w:rsid w:val="00242DC8"/>
    <w:rsid w:val="0024305C"/>
    <w:rsid w:val="00254860"/>
    <w:rsid w:val="002657A6"/>
    <w:rsid w:val="00271BC4"/>
    <w:rsid w:val="00272379"/>
    <w:rsid w:val="0027382F"/>
    <w:rsid w:val="00281762"/>
    <w:rsid w:val="0028284E"/>
    <w:rsid w:val="002A5238"/>
    <w:rsid w:val="002B26C1"/>
    <w:rsid w:val="002B4C9B"/>
    <w:rsid w:val="002C173A"/>
    <w:rsid w:val="002C328D"/>
    <w:rsid w:val="002C415B"/>
    <w:rsid w:val="002D18E7"/>
    <w:rsid w:val="002D322F"/>
    <w:rsid w:val="002D3E3D"/>
    <w:rsid w:val="002E44BD"/>
    <w:rsid w:val="002E622B"/>
    <w:rsid w:val="002F2A87"/>
    <w:rsid w:val="0030025E"/>
    <w:rsid w:val="00303AE5"/>
    <w:rsid w:val="003045CC"/>
    <w:rsid w:val="0030489B"/>
    <w:rsid w:val="00306D98"/>
    <w:rsid w:val="00310C5B"/>
    <w:rsid w:val="00311C35"/>
    <w:rsid w:val="003148C4"/>
    <w:rsid w:val="003151FD"/>
    <w:rsid w:val="0032061D"/>
    <w:rsid w:val="00331671"/>
    <w:rsid w:val="00332FC3"/>
    <w:rsid w:val="003334CE"/>
    <w:rsid w:val="003379E4"/>
    <w:rsid w:val="003527FA"/>
    <w:rsid w:val="00355E25"/>
    <w:rsid w:val="00367AC8"/>
    <w:rsid w:val="0038572C"/>
    <w:rsid w:val="003A102A"/>
    <w:rsid w:val="003A27BB"/>
    <w:rsid w:val="003A389D"/>
    <w:rsid w:val="003A76CC"/>
    <w:rsid w:val="003B324D"/>
    <w:rsid w:val="003C34F0"/>
    <w:rsid w:val="003D482A"/>
    <w:rsid w:val="003E12D8"/>
    <w:rsid w:val="003E7461"/>
    <w:rsid w:val="003F1F0E"/>
    <w:rsid w:val="004033AD"/>
    <w:rsid w:val="004429E6"/>
    <w:rsid w:val="004449AD"/>
    <w:rsid w:val="00450DF1"/>
    <w:rsid w:val="00472671"/>
    <w:rsid w:val="00481B2F"/>
    <w:rsid w:val="00487D58"/>
    <w:rsid w:val="00496205"/>
    <w:rsid w:val="004B6EBB"/>
    <w:rsid w:val="004D110B"/>
    <w:rsid w:val="004D1F5F"/>
    <w:rsid w:val="004E7976"/>
    <w:rsid w:val="004F569B"/>
    <w:rsid w:val="00522690"/>
    <w:rsid w:val="00522F80"/>
    <w:rsid w:val="00525DCA"/>
    <w:rsid w:val="00545A2A"/>
    <w:rsid w:val="005527FD"/>
    <w:rsid w:val="005608AD"/>
    <w:rsid w:val="00562BED"/>
    <w:rsid w:val="00567FAC"/>
    <w:rsid w:val="005773FA"/>
    <w:rsid w:val="00580F69"/>
    <w:rsid w:val="00592E59"/>
    <w:rsid w:val="00595CEF"/>
    <w:rsid w:val="005B01CF"/>
    <w:rsid w:val="005B15D3"/>
    <w:rsid w:val="005C460A"/>
    <w:rsid w:val="005C4705"/>
    <w:rsid w:val="005C760D"/>
    <w:rsid w:val="005E17B4"/>
    <w:rsid w:val="005E416A"/>
    <w:rsid w:val="005E4665"/>
    <w:rsid w:val="005E7CEA"/>
    <w:rsid w:val="005F0AC5"/>
    <w:rsid w:val="00602033"/>
    <w:rsid w:val="00610904"/>
    <w:rsid w:val="006206D7"/>
    <w:rsid w:val="00624B2A"/>
    <w:rsid w:val="00627B9E"/>
    <w:rsid w:val="006301D0"/>
    <w:rsid w:val="00641FF1"/>
    <w:rsid w:val="00642260"/>
    <w:rsid w:val="00646C20"/>
    <w:rsid w:val="00650E5C"/>
    <w:rsid w:val="006534DC"/>
    <w:rsid w:val="00657143"/>
    <w:rsid w:val="006644B4"/>
    <w:rsid w:val="006706C0"/>
    <w:rsid w:val="00674DF0"/>
    <w:rsid w:val="006754B6"/>
    <w:rsid w:val="006879AE"/>
    <w:rsid w:val="00693636"/>
    <w:rsid w:val="006A5BFC"/>
    <w:rsid w:val="006A786F"/>
    <w:rsid w:val="006C2300"/>
    <w:rsid w:val="006C28F7"/>
    <w:rsid w:val="006C2C34"/>
    <w:rsid w:val="006C36AA"/>
    <w:rsid w:val="006C3F77"/>
    <w:rsid w:val="006E53F8"/>
    <w:rsid w:val="007018E6"/>
    <w:rsid w:val="0070282F"/>
    <w:rsid w:val="007059B4"/>
    <w:rsid w:val="00711FB1"/>
    <w:rsid w:val="0071360F"/>
    <w:rsid w:val="00716CC2"/>
    <w:rsid w:val="007266C4"/>
    <w:rsid w:val="00730F3D"/>
    <w:rsid w:val="00732003"/>
    <w:rsid w:val="0073508E"/>
    <w:rsid w:val="007550EA"/>
    <w:rsid w:val="007620CD"/>
    <w:rsid w:val="0078230B"/>
    <w:rsid w:val="007C2A7A"/>
    <w:rsid w:val="007C63F4"/>
    <w:rsid w:val="007D32B2"/>
    <w:rsid w:val="0080499E"/>
    <w:rsid w:val="00810CEE"/>
    <w:rsid w:val="00813432"/>
    <w:rsid w:val="00813551"/>
    <w:rsid w:val="00826A38"/>
    <w:rsid w:val="0082702E"/>
    <w:rsid w:val="0082759A"/>
    <w:rsid w:val="00831CFF"/>
    <w:rsid w:val="00860F43"/>
    <w:rsid w:val="008671A7"/>
    <w:rsid w:val="008703CB"/>
    <w:rsid w:val="0088193D"/>
    <w:rsid w:val="00881A23"/>
    <w:rsid w:val="00884BB7"/>
    <w:rsid w:val="008A22BE"/>
    <w:rsid w:val="008B0AED"/>
    <w:rsid w:val="008B0AEF"/>
    <w:rsid w:val="008B6029"/>
    <w:rsid w:val="008C3EE8"/>
    <w:rsid w:val="008D2295"/>
    <w:rsid w:val="008D69DC"/>
    <w:rsid w:val="009253D7"/>
    <w:rsid w:val="00937357"/>
    <w:rsid w:val="00941E2D"/>
    <w:rsid w:val="009508CA"/>
    <w:rsid w:val="009603FC"/>
    <w:rsid w:val="009604C1"/>
    <w:rsid w:val="00960EB3"/>
    <w:rsid w:val="009710E8"/>
    <w:rsid w:val="0098749A"/>
    <w:rsid w:val="009902B3"/>
    <w:rsid w:val="009A0319"/>
    <w:rsid w:val="009B4D8A"/>
    <w:rsid w:val="009C77B4"/>
    <w:rsid w:val="009C7DF5"/>
    <w:rsid w:val="009D52C7"/>
    <w:rsid w:val="009E02EC"/>
    <w:rsid w:val="009E5538"/>
    <w:rsid w:val="009F1F2A"/>
    <w:rsid w:val="00A04252"/>
    <w:rsid w:val="00A2098A"/>
    <w:rsid w:val="00A21DD8"/>
    <w:rsid w:val="00A23D44"/>
    <w:rsid w:val="00A24847"/>
    <w:rsid w:val="00A314B8"/>
    <w:rsid w:val="00A37461"/>
    <w:rsid w:val="00A41BA6"/>
    <w:rsid w:val="00A420EF"/>
    <w:rsid w:val="00A42911"/>
    <w:rsid w:val="00A567AB"/>
    <w:rsid w:val="00A65AF2"/>
    <w:rsid w:val="00A71E32"/>
    <w:rsid w:val="00A72169"/>
    <w:rsid w:val="00A72993"/>
    <w:rsid w:val="00A7596D"/>
    <w:rsid w:val="00A77192"/>
    <w:rsid w:val="00A85ECE"/>
    <w:rsid w:val="00A93462"/>
    <w:rsid w:val="00A95309"/>
    <w:rsid w:val="00AA4CB5"/>
    <w:rsid w:val="00AA634B"/>
    <w:rsid w:val="00AA7F3D"/>
    <w:rsid w:val="00AB3F20"/>
    <w:rsid w:val="00AB6697"/>
    <w:rsid w:val="00AC3208"/>
    <w:rsid w:val="00AC43C3"/>
    <w:rsid w:val="00AC474C"/>
    <w:rsid w:val="00AD063C"/>
    <w:rsid w:val="00AE0412"/>
    <w:rsid w:val="00AE4F08"/>
    <w:rsid w:val="00AF5363"/>
    <w:rsid w:val="00B0285B"/>
    <w:rsid w:val="00B040DE"/>
    <w:rsid w:val="00B057D7"/>
    <w:rsid w:val="00B10BC8"/>
    <w:rsid w:val="00B138A1"/>
    <w:rsid w:val="00B21681"/>
    <w:rsid w:val="00B27932"/>
    <w:rsid w:val="00B342F4"/>
    <w:rsid w:val="00B41DFA"/>
    <w:rsid w:val="00B4322E"/>
    <w:rsid w:val="00B517F2"/>
    <w:rsid w:val="00B61874"/>
    <w:rsid w:val="00B65DA3"/>
    <w:rsid w:val="00B738F5"/>
    <w:rsid w:val="00B84430"/>
    <w:rsid w:val="00B90C07"/>
    <w:rsid w:val="00B951E2"/>
    <w:rsid w:val="00B97E07"/>
    <w:rsid w:val="00BA74C3"/>
    <w:rsid w:val="00BB1A9D"/>
    <w:rsid w:val="00BB3D6D"/>
    <w:rsid w:val="00BB741D"/>
    <w:rsid w:val="00BC3F7A"/>
    <w:rsid w:val="00BC5A51"/>
    <w:rsid w:val="00BE38E0"/>
    <w:rsid w:val="00BE6141"/>
    <w:rsid w:val="00BE6310"/>
    <w:rsid w:val="00BF6B42"/>
    <w:rsid w:val="00C02DB6"/>
    <w:rsid w:val="00C04042"/>
    <w:rsid w:val="00C11090"/>
    <w:rsid w:val="00C13B82"/>
    <w:rsid w:val="00C13E1A"/>
    <w:rsid w:val="00C25F70"/>
    <w:rsid w:val="00C26181"/>
    <w:rsid w:val="00C27F1F"/>
    <w:rsid w:val="00C36671"/>
    <w:rsid w:val="00C5159D"/>
    <w:rsid w:val="00C53F1E"/>
    <w:rsid w:val="00C57A4B"/>
    <w:rsid w:val="00C77A5A"/>
    <w:rsid w:val="00C77ABD"/>
    <w:rsid w:val="00C83572"/>
    <w:rsid w:val="00C85D6F"/>
    <w:rsid w:val="00C863AF"/>
    <w:rsid w:val="00C87F14"/>
    <w:rsid w:val="00C95B1F"/>
    <w:rsid w:val="00CA296D"/>
    <w:rsid w:val="00CA7CD8"/>
    <w:rsid w:val="00CC1B1E"/>
    <w:rsid w:val="00CC402A"/>
    <w:rsid w:val="00CC45D8"/>
    <w:rsid w:val="00CD1F2D"/>
    <w:rsid w:val="00CE7F1A"/>
    <w:rsid w:val="00CF2E59"/>
    <w:rsid w:val="00CF3F2F"/>
    <w:rsid w:val="00D03966"/>
    <w:rsid w:val="00D05D33"/>
    <w:rsid w:val="00D123CC"/>
    <w:rsid w:val="00D126E9"/>
    <w:rsid w:val="00D1566F"/>
    <w:rsid w:val="00D17638"/>
    <w:rsid w:val="00D20FEA"/>
    <w:rsid w:val="00D267CA"/>
    <w:rsid w:val="00D436F5"/>
    <w:rsid w:val="00D54833"/>
    <w:rsid w:val="00D60D10"/>
    <w:rsid w:val="00D67902"/>
    <w:rsid w:val="00D718EB"/>
    <w:rsid w:val="00D72D6F"/>
    <w:rsid w:val="00D75BF5"/>
    <w:rsid w:val="00D75CB9"/>
    <w:rsid w:val="00D77B06"/>
    <w:rsid w:val="00D81D51"/>
    <w:rsid w:val="00D850C4"/>
    <w:rsid w:val="00D870F0"/>
    <w:rsid w:val="00DA674C"/>
    <w:rsid w:val="00DB09D2"/>
    <w:rsid w:val="00DB3862"/>
    <w:rsid w:val="00DB4079"/>
    <w:rsid w:val="00DC2E96"/>
    <w:rsid w:val="00DC7096"/>
    <w:rsid w:val="00DD799E"/>
    <w:rsid w:val="00DE5F88"/>
    <w:rsid w:val="00DE74F1"/>
    <w:rsid w:val="00DF0251"/>
    <w:rsid w:val="00DF5095"/>
    <w:rsid w:val="00DF6CEE"/>
    <w:rsid w:val="00E128E2"/>
    <w:rsid w:val="00E21291"/>
    <w:rsid w:val="00E22033"/>
    <w:rsid w:val="00E25420"/>
    <w:rsid w:val="00E4256E"/>
    <w:rsid w:val="00E50E04"/>
    <w:rsid w:val="00E51D43"/>
    <w:rsid w:val="00E52FDA"/>
    <w:rsid w:val="00E65BAB"/>
    <w:rsid w:val="00E719F5"/>
    <w:rsid w:val="00E841B2"/>
    <w:rsid w:val="00E85DC3"/>
    <w:rsid w:val="00E92CE6"/>
    <w:rsid w:val="00EB49B0"/>
    <w:rsid w:val="00EB4B93"/>
    <w:rsid w:val="00EB5D7D"/>
    <w:rsid w:val="00ED2042"/>
    <w:rsid w:val="00ED2C76"/>
    <w:rsid w:val="00EF0359"/>
    <w:rsid w:val="00EF402B"/>
    <w:rsid w:val="00EF4404"/>
    <w:rsid w:val="00F16DC4"/>
    <w:rsid w:val="00F32A3F"/>
    <w:rsid w:val="00F46207"/>
    <w:rsid w:val="00F47888"/>
    <w:rsid w:val="00F51141"/>
    <w:rsid w:val="00F53393"/>
    <w:rsid w:val="00F62032"/>
    <w:rsid w:val="00F70C36"/>
    <w:rsid w:val="00F833B6"/>
    <w:rsid w:val="00F83DDC"/>
    <w:rsid w:val="00F847E9"/>
    <w:rsid w:val="00F85201"/>
    <w:rsid w:val="00F873BD"/>
    <w:rsid w:val="00F93C1D"/>
    <w:rsid w:val="00F958E0"/>
    <w:rsid w:val="00FA7759"/>
    <w:rsid w:val="00FB0FAB"/>
    <w:rsid w:val="00FB29EA"/>
    <w:rsid w:val="00FB2CB6"/>
    <w:rsid w:val="00FC3845"/>
    <w:rsid w:val="00FC6D20"/>
    <w:rsid w:val="00FD1D81"/>
    <w:rsid w:val="00FD6373"/>
    <w:rsid w:val="00FD6C8E"/>
    <w:rsid w:val="00FF17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7C11F"/>
  <w15:docId w15:val="{DB59FE42-0265-49E7-900C-15144DE9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AED"/>
  </w:style>
  <w:style w:type="paragraph" w:styleId="Footer">
    <w:name w:val="footer"/>
    <w:basedOn w:val="Normal"/>
    <w:link w:val="FooterChar"/>
    <w:uiPriority w:val="99"/>
    <w:unhideWhenUsed/>
    <w:rsid w:val="008B0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AED"/>
  </w:style>
  <w:style w:type="character" w:styleId="Hyperlink">
    <w:name w:val="Hyperlink"/>
    <w:basedOn w:val="DefaultParagraphFont"/>
    <w:uiPriority w:val="99"/>
    <w:unhideWhenUsed/>
    <w:rsid w:val="008B0AED"/>
    <w:rPr>
      <w:color w:val="0563C1" w:themeColor="hyperlink"/>
      <w:u w:val="single"/>
    </w:rPr>
  </w:style>
  <w:style w:type="character" w:styleId="UnresolvedMention">
    <w:name w:val="Unresolved Mention"/>
    <w:basedOn w:val="DefaultParagraphFont"/>
    <w:uiPriority w:val="99"/>
    <w:semiHidden/>
    <w:unhideWhenUsed/>
    <w:rsid w:val="008B0AED"/>
    <w:rPr>
      <w:color w:val="605E5C"/>
      <w:shd w:val="clear" w:color="auto" w:fill="E1DFDD"/>
    </w:rPr>
  </w:style>
  <w:style w:type="paragraph" w:styleId="Revision">
    <w:name w:val="Revision"/>
    <w:hidden/>
    <w:uiPriority w:val="99"/>
    <w:semiHidden/>
    <w:rsid w:val="008B0AED"/>
    <w:pPr>
      <w:spacing w:after="0" w:line="240" w:lineRule="auto"/>
    </w:pPr>
  </w:style>
  <w:style w:type="paragraph" w:styleId="ListParagraph">
    <w:name w:val="List Paragraph"/>
    <w:basedOn w:val="Normal"/>
    <w:uiPriority w:val="34"/>
    <w:qFormat/>
    <w:rsid w:val="0071360F"/>
    <w:pPr>
      <w:ind w:left="720"/>
      <w:contextualSpacing/>
    </w:pPr>
  </w:style>
  <w:style w:type="table" w:styleId="TableGrid">
    <w:name w:val="Table Grid"/>
    <w:basedOn w:val="TableNormal"/>
    <w:uiPriority w:val="39"/>
    <w:rsid w:val="00303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318772258824032679msolistparagraph">
    <w:name w:val="m_-7318772258824032679msolistparagraph"/>
    <w:basedOn w:val="Normal"/>
    <w:rsid w:val="001520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D176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17638"/>
  </w:style>
  <w:style w:type="character" w:customStyle="1" w:styleId="eop">
    <w:name w:val="eop"/>
    <w:basedOn w:val="DefaultParagraphFont"/>
    <w:rsid w:val="00D17638"/>
  </w:style>
  <w:style w:type="paragraph" w:styleId="NormalWeb">
    <w:name w:val="Normal (Web)"/>
    <w:basedOn w:val="Normal"/>
    <w:uiPriority w:val="99"/>
    <w:unhideWhenUsed/>
    <w:rsid w:val="002817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6C23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A22BE"/>
    <w:rPr>
      <w:b/>
      <w:bCs/>
    </w:rPr>
  </w:style>
  <w:style w:type="paragraph" w:styleId="Caption">
    <w:name w:val="caption"/>
    <w:basedOn w:val="Normal"/>
    <w:next w:val="Normal"/>
    <w:uiPriority w:val="35"/>
    <w:unhideWhenUsed/>
    <w:qFormat/>
    <w:rsid w:val="009E5538"/>
    <w:pPr>
      <w:spacing w:after="200" w:line="240" w:lineRule="auto"/>
    </w:pPr>
    <w:rPr>
      <w:i/>
      <w:iCs/>
      <w:color w:val="44546A" w:themeColor="text2"/>
      <w:sz w:val="18"/>
      <w:szCs w:val="18"/>
    </w:rPr>
  </w:style>
  <w:style w:type="paragraph" w:styleId="NoSpacing">
    <w:name w:val="No Spacing"/>
    <w:uiPriority w:val="1"/>
    <w:qFormat/>
    <w:rsid w:val="00CD1F2D"/>
    <w:pPr>
      <w:spacing w:after="0" w:line="240" w:lineRule="auto"/>
    </w:pPr>
  </w:style>
  <w:style w:type="paragraph" w:styleId="FootnoteText">
    <w:name w:val="footnote text"/>
    <w:basedOn w:val="Normal"/>
    <w:link w:val="FootnoteTextChar"/>
    <w:uiPriority w:val="99"/>
    <w:semiHidden/>
    <w:unhideWhenUsed/>
    <w:rsid w:val="00CD1F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1F2D"/>
    <w:rPr>
      <w:sz w:val="20"/>
      <w:szCs w:val="20"/>
    </w:rPr>
  </w:style>
  <w:style w:type="character" w:styleId="FootnoteReference">
    <w:name w:val="footnote reference"/>
    <w:basedOn w:val="DefaultParagraphFont"/>
    <w:uiPriority w:val="99"/>
    <w:semiHidden/>
    <w:unhideWhenUsed/>
    <w:rsid w:val="00CD1F2D"/>
    <w:rPr>
      <w:vertAlign w:val="superscript"/>
    </w:rPr>
  </w:style>
  <w:style w:type="character" w:customStyle="1" w:styleId="contentpasted1">
    <w:name w:val="contentpasted1"/>
    <w:basedOn w:val="DefaultParagraphFont"/>
    <w:rsid w:val="008D2295"/>
  </w:style>
  <w:style w:type="character" w:customStyle="1" w:styleId="xa5">
    <w:name w:val="x_a5"/>
    <w:basedOn w:val="DefaultParagraphFont"/>
    <w:rsid w:val="00960EB3"/>
  </w:style>
  <w:style w:type="character" w:styleId="CommentReference">
    <w:name w:val="annotation reference"/>
    <w:basedOn w:val="DefaultParagraphFont"/>
    <w:uiPriority w:val="99"/>
    <w:semiHidden/>
    <w:unhideWhenUsed/>
    <w:rsid w:val="00033CA6"/>
    <w:rPr>
      <w:sz w:val="16"/>
      <w:szCs w:val="16"/>
    </w:rPr>
  </w:style>
  <w:style w:type="paragraph" w:styleId="CommentText">
    <w:name w:val="annotation text"/>
    <w:basedOn w:val="Normal"/>
    <w:link w:val="CommentTextChar"/>
    <w:uiPriority w:val="99"/>
    <w:unhideWhenUsed/>
    <w:rsid w:val="00033CA6"/>
    <w:pPr>
      <w:spacing w:line="240" w:lineRule="auto"/>
    </w:pPr>
    <w:rPr>
      <w:sz w:val="20"/>
      <w:szCs w:val="20"/>
    </w:rPr>
  </w:style>
  <w:style w:type="character" w:customStyle="1" w:styleId="CommentTextChar">
    <w:name w:val="Comment Text Char"/>
    <w:basedOn w:val="DefaultParagraphFont"/>
    <w:link w:val="CommentText"/>
    <w:uiPriority w:val="99"/>
    <w:rsid w:val="00033CA6"/>
    <w:rPr>
      <w:sz w:val="20"/>
      <w:szCs w:val="20"/>
    </w:rPr>
  </w:style>
  <w:style w:type="paragraph" w:styleId="CommentSubject">
    <w:name w:val="annotation subject"/>
    <w:basedOn w:val="CommentText"/>
    <w:next w:val="CommentText"/>
    <w:link w:val="CommentSubjectChar"/>
    <w:uiPriority w:val="99"/>
    <w:semiHidden/>
    <w:unhideWhenUsed/>
    <w:rsid w:val="00033CA6"/>
    <w:rPr>
      <w:b/>
      <w:bCs/>
    </w:rPr>
  </w:style>
  <w:style w:type="character" w:customStyle="1" w:styleId="CommentSubjectChar">
    <w:name w:val="Comment Subject Char"/>
    <w:basedOn w:val="CommentTextChar"/>
    <w:link w:val="CommentSubject"/>
    <w:uiPriority w:val="99"/>
    <w:semiHidden/>
    <w:rsid w:val="00033C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448015">
      <w:bodyDiv w:val="1"/>
      <w:marLeft w:val="0"/>
      <w:marRight w:val="0"/>
      <w:marTop w:val="0"/>
      <w:marBottom w:val="0"/>
      <w:divBdr>
        <w:top w:val="none" w:sz="0" w:space="0" w:color="auto"/>
        <w:left w:val="none" w:sz="0" w:space="0" w:color="auto"/>
        <w:bottom w:val="none" w:sz="0" w:space="0" w:color="auto"/>
        <w:right w:val="none" w:sz="0" w:space="0" w:color="auto"/>
      </w:divBdr>
    </w:div>
    <w:div w:id="123352668">
      <w:bodyDiv w:val="1"/>
      <w:marLeft w:val="0"/>
      <w:marRight w:val="0"/>
      <w:marTop w:val="0"/>
      <w:marBottom w:val="0"/>
      <w:divBdr>
        <w:top w:val="none" w:sz="0" w:space="0" w:color="auto"/>
        <w:left w:val="none" w:sz="0" w:space="0" w:color="auto"/>
        <w:bottom w:val="none" w:sz="0" w:space="0" w:color="auto"/>
        <w:right w:val="none" w:sz="0" w:space="0" w:color="auto"/>
      </w:divBdr>
    </w:div>
    <w:div w:id="411661467">
      <w:bodyDiv w:val="1"/>
      <w:marLeft w:val="0"/>
      <w:marRight w:val="0"/>
      <w:marTop w:val="0"/>
      <w:marBottom w:val="0"/>
      <w:divBdr>
        <w:top w:val="none" w:sz="0" w:space="0" w:color="auto"/>
        <w:left w:val="none" w:sz="0" w:space="0" w:color="auto"/>
        <w:bottom w:val="none" w:sz="0" w:space="0" w:color="auto"/>
        <w:right w:val="none" w:sz="0" w:space="0" w:color="auto"/>
      </w:divBdr>
      <w:divsChild>
        <w:div w:id="254286442">
          <w:marLeft w:val="0"/>
          <w:marRight w:val="0"/>
          <w:marTop w:val="0"/>
          <w:marBottom w:val="0"/>
          <w:divBdr>
            <w:top w:val="none" w:sz="0" w:space="0" w:color="auto"/>
            <w:left w:val="none" w:sz="0" w:space="0" w:color="auto"/>
            <w:bottom w:val="none" w:sz="0" w:space="0" w:color="auto"/>
            <w:right w:val="none" w:sz="0" w:space="0" w:color="auto"/>
          </w:divBdr>
        </w:div>
        <w:div w:id="379718903">
          <w:marLeft w:val="0"/>
          <w:marRight w:val="0"/>
          <w:marTop w:val="0"/>
          <w:marBottom w:val="0"/>
          <w:divBdr>
            <w:top w:val="none" w:sz="0" w:space="0" w:color="auto"/>
            <w:left w:val="none" w:sz="0" w:space="0" w:color="auto"/>
            <w:bottom w:val="none" w:sz="0" w:space="0" w:color="auto"/>
            <w:right w:val="none" w:sz="0" w:space="0" w:color="auto"/>
          </w:divBdr>
        </w:div>
        <w:div w:id="1376660433">
          <w:marLeft w:val="0"/>
          <w:marRight w:val="0"/>
          <w:marTop w:val="0"/>
          <w:marBottom w:val="0"/>
          <w:divBdr>
            <w:top w:val="none" w:sz="0" w:space="0" w:color="auto"/>
            <w:left w:val="none" w:sz="0" w:space="0" w:color="auto"/>
            <w:bottom w:val="none" w:sz="0" w:space="0" w:color="auto"/>
            <w:right w:val="none" w:sz="0" w:space="0" w:color="auto"/>
          </w:divBdr>
        </w:div>
        <w:div w:id="1586919432">
          <w:marLeft w:val="0"/>
          <w:marRight w:val="0"/>
          <w:marTop w:val="0"/>
          <w:marBottom w:val="0"/>
          <w:divBdr>
            <w:top w:val="none" w:sz="0" w:space="0" w:color="auto"/>
            <w:left w:val="none" w:sz="0" w:space="0" w:color="auto"/>
            <w:bottom w:val="none" w:sz="0" w:space="0" w:color="auto"/>
            <w:right w:val="none" w:sz="0" w:space="0" w:color="auto"/>
          </w:divBdr>
        </w:div>
        <w:div w:id="1755659642">
          <w:marLeft w:val="0"/>
          <w:marRight w:val="0"/>
          <w:marTop w:val="0"/>
          <w:marBottom w:val="0"/>
          <w:divBdr>
            <w:top w:val="none" w:sz="0" w:space="0" w:color="auto"/>
            <w:left w:val="none" w:sz="0" w:space="0" w:color="auto"/>
            <w:bottom w:val="none" w:sz="0" w:space="0" w:color="auto"/>
            <w:right w:val="none" w:sz="0" w:space="0" w:color="auto"/>
          </w:divBdr>
        </w:div>
        <w:div w:id="2039116645">
          <w:marLeft w:val="0"/>
          <w:marRight w:val="0"/>
          <w:marTop w:val="0"/>
          <w:marBottom w:val="0"/>
          <w:divBdr>
            <w:top w:val="none" w:sz="0" w:space="0" w:color="auto"/>
            <w:left w:val="none" w:sz="0" w:space="0" w:color="auto"/>
            <w:bottom w:val="none" w:sz="0" w:space="0" w:color="auto"/>
            <w:right w:val="none" w:sz="0" w:space="0" w:color="auto"/>
          </w:divBdr>
        </w:div>
        <w:div w:id="2040742626">
          <w:marLeft w:val="0"/>
          <w:marRight w:val="0"/>
          <w:marTop w:val="0"/>
          <w:marBottom w:val="0"/>
          <w:divBdr>
            <w:top w:val="none" w:sz="0" w:space="0" w:color="auto"/>
            <w:left w:val="none" w:sz="0" w:space="0" w:color="auto"/>
            <w:bottom w:val="none" w:sz="0" w:space="0" w:color="auto"/>
            <w:right w:val="none" w:sz="0" w:space="0" w:color="auto"/>
          </w:divBdr>
        </w:div>
        <w:div w:id="2093354819">
          <w:marLeft w:val="0"/>
          <w:marRight w:val="0"/>
          <w:marTop w:val="0"/>
          <w:marBottom w:val="0"/>
          <w:divBdr>
            <w:top w:val="none" w:sz="0" w:space="0" w:color="auto"/>
            <w:left w:val="none" w:sz="0" w:space="0" w:color="auto"/>
            <w:bottom w:val="none" w:sz="0" w:space="0" w:color="auto"/>
            <w:right w:val="none" w:sz="0" w:space="0" w:color="auto"/>
          </w:divBdr>
        </w:div>
        <w:div w:id="2107262670">
          <w:marLeft w:val="0"/>
          <w:marRight w:val="0"/>
          <w:marTop w:val="0"/>
          <w:marBottom w:val="0"/>
          <w:divBdr>
            <w:top w:val="none" w:sz="0" w:space="0" w:color="auto"/>
            <w:left w:val="none" w:sz="0" w:space="0" w:color="auto"/>
            <w:bottom w:val="none" w:sz="0" w:space="0" w:color="auto"/>
            <w:right w:val="none" w:sz="0" w:space="0" w:color="auto"/>
          </w:divBdr>
        </w:div>
      </w:divsChild>
    </w:div>
    <w:div w:id="447697737">
      <w:bodyDiv w:val="1"/>
      <w:marLeft w:val="0"/>
      <w:marRight w:val="0"/>
      <w:marTop w:val="0"/>
      <w:marBottom w:val="0"/>
      <w:divBdr>
        <w:top w:val="none" w:sz="0" w:space="0" w:color="auto"/>
        <w:left w:val="none" w:sz="0" w:space="0" w:color="auto"/>
        <w:bottom w:val="none" w:sz="0" w:space="0" w:color="auto"/>
        <w:right w:val="none" w:sz="0" w:space="0" w:color="auto"/>
      </w:divBdr>
    </w:div>
    <w:div w:id="466708349">
      <w:bodyDiv w:val="1"/>
      <w:marLeft w:val="0"/>
      <w:marRight w:val="0"/>
      <w:marTop w:val="0"/>
      <w:marBottom w:val="0"/>
      <w:divBdr>
        <w:top w:val="none" w:sz="0" w:space="0" w:color="auto"/>
        <w:left w:val="none" w:sz="0" w:space="0" w:color="auto"/>
        <w:bottom w:val="none" w:sz="0" w:space="0" w:color="auto"/>
        <w:right w:val="none" w:sz="0" w:space="0" w:color="auto"/>
      </w:divBdr>
    </w:div>
    <w:div w:id="674383874">
      <w:bodyDiv w:val="1"/>
      <w:marLeft w:val="0"/>
      <w:marRight w:val="0"/>
      <w:marTop w:val="0"/>
      <w:marBottom w:val="0"/>
      <w:divBdr>
        <w:top w:val="none" w:sz="0" w:space="0" w:color="auto"/>
        <w:left w:val="none" w:sz="0" w:space="0" w:color="auto"/>
        <w:bottom w:val="none" w:sz="0" w:space="0" w:color="auto"/>
        <w:right w:val="none" w:sz="0" w:space="0" w:color="auto"/>
      </w:divBdr>
    </w:div>
    <w:div w:id="790974691">
      <w:bodyDiv w:val="1"/>
      <w:marLeft w:val="0"/>
      <w:marRight w:val="0"/>
      <w:marTop w:val="0"/>
      <w:marBottom w:val="0"/>
      <w:divBdr>
        <w:top w:val="none" w:sz="0" w:space="0" w:color="auto"/>
        <w:left w:val="none" w:sz="0" w:space="0" w:color="auto"/>
        <w:bottom w:val="none" w:sz="0" w:space="0" w:color="auto"/>
        <w:right w:val="none" w:sz="0" w:space="0" w:color="auto"/>
      </w:divBdr>
      <w:divsChild>
        <w:div w:id="72434224">
          <w:marLeft w:val="0"/>
          <w:marRight w:val="0"/>
          <w:marTop w:val="0"/>
          <w:marBottom w:val="0"/>
          <w:divBdr>
            <w:top w:val="none" w:sz="0" w:space="0" w:color="auto"/>
            <w:left w:val="none" w:sz="0" w:space="0" w:color="auto"/>
            <w:bottom w:val="none" w:sz="0" w:space="0" w:color="auto"/>
            <w:right w:val="none" w:sz="0" w:space="0" w:color="auto"/>
          </w:divBdr>
          <w:divsChild>
            <w:div w:id="1914001311">
              <w:marLeft w:val="0"/>
              <w:marRight w:val="0"/>
              <w:marTop w:val="0"/>
              <w:marBottom w:val="0"/>
              <w:divBdr>
                <w:top w:val="none" w:sz="0" w:space="0" w:color="auto"/>
                <w:left w:val="none" w:sz="0" w:space="0" w:color="auto"/>
                <w:bottom w:val="none" w:sz="0" w:space="0" w:color="auto"/>
                <w:right w:val="none" w:sz="0" w:space="0" w:color="auto"/>
              </w:divBdr>
            </w:div>
          </w:divsChild>
        </w:div>
        <w:div w:id="161623381">
          <w:marLeft w:val="0"/>
          <w:marRight w:val="0"/>
          <w:marTop w:val="0"/>
          <w:marBottom w:val="0"/>
          <w:divBdr>
            <w:top w:val="none" w:sz="0" w:space="0" w:color="auto"/>
            <w:left w:val="none" w:sz="0" w:space="0" w:color="auto"/>
            <w:bottom w:val="none" w:sz="0" w:space="0" w:color="auto"/>
            <w:right w:val="none" w:sz="0" w:space="0" w:color="auto"/>
          </w:divBdr>
          <w:divsChild>
            <w:div w:id="1236280339">
              <w:marLeft w:val="0"/>
              <w:marRight w:val="0"/>
              <w:marTop w:val="0"/>
              <w:marBottom w:val="0"/>
              <w:divBdr>
                <w:top w:val="none" w:sz="0" w:space="0" w:color="auto"/>
                <w:left w:val="none" w:sz="0" w:space="0" w:color="auto"/>
                <w:bottom w:val="none" w:sz="0" w:space="0" w:color="auto"/>
                <w:right w:val="none" w:sz="0" w:space="0" w:color="auto"/>
              </w:divBdr>
            </w:div>
          </w:divsChild>
        </w:div>
        <w:div w:id="222176396">
          <w:marLeft w:val="0"/>
          <w:marRight w:val="0"/>
          <w:marTop w:val="0"/>
          <w:marBottom w:val="0"/>
          <w:divBdr>
            <w:top w:val="none" w:sz="0" w:space="0" w:color="auto"/>
            <w:left w:val="none" w:sz="0" w:space="0" w:color="auto"/>
            <w:bottom w:val="none" w:sz="0" w:space="0" w:color="auto"/>
            <w:right w:val="none" w:sz="0" w:space="0" w:color="auto"/>
          </w:divBdr>
          <w:divsChild>
            <w:div w:id="623536509">
              <w:marLeft w:val="0"/>
              <w:marRight w:val="0"/>
              <w:marTop w:val="0"/>
              <w:marBottom w:val="0"/>
              <w:divBdr>
                <w:top w:val="none" w:sz="0" w:space="0" w:color="auto"/>
                <w:left w:val="none" w:sz="0" w:space="0" w:color="auto"/>
                <w:bottom w:val="none" w:sz="0" w:space="0" w:color="auto"/>
                <w:right w:val="none" w:sz="0" w:space="0" w:color="auto"/>
              </w:divBdr>
            </w:div>
          </w:divsChild>
        </w:div>
        <w:div w:id="337463892">
          <w:marLeft w:val="0"/>
          <w:marRight w:val="0"/>
          <w:marTop w:val="0"/>
          <w:marBottom w:val="0"/>
          <w:divBdr>
            <w:top w:val="none" w:sz="0" w:space="0" w:color="auto"/>
            <w:left w:val="none" w:sz="0" w:space="0" w:color="auto"/>
            <w:bottom w:val="none" w:sz="0" w:space="0" w:color="auto"/>
            <w:right w:val="none" w:sz="0" w:space="0" w:color="auto"/>
          </w:divBdr>
          <w:divsChild>
            <w:div w:id="1084451027">
              <w:marLeft w:val="0"/>
              <w:marRight w:val="0"/>
              <w:marTop w:val="0"/>
              <w:marBottom w:val="0"/>
              <w:divBdr>
                <w:top w:val="none" w:sz="0" w:space="0" w:color="auto"/>
                <w:left w:val="none" w:sz="0" w:space="0" w:color="auto"/>
                <w:bottom w:val="none" w:sz="0" w:space="0" w:color="auto"/>
                <w:right w:val="none" w:sz="0" w:space="0" w:color="auto"/>
              </w:divBdr>
            </w:div>
          </w:divsChild>
        </w:div>
        <w:div w:id="410546423">
          <w:marLeft w:val="0"/>
          <w:marRight w:val="0"/>
          <w:marTop w:val="0"/>
          <w:marBottom w:val="0"/>
          <w:divBdr>
            <w:top w:val="none" w:sz="0" w:space="0" w:color="auto"/>
            <w:left w:val="none" w:sz="0" w:space="0" w:color="auto"/>
            <w:bottom w:val="none" w:sz="0" w:space="0" w:color="auto"/>
            <w:right w:val="none" w:sz="0" w:space="0" w:color="auto"/>
          </w:divBdr>
          <w:divsChild>
            <w:div w:id="592855846">
              <w:marLeft w:val="0"/>
              <w:marRight w:val="0"/>
              <w:marTop w:val="0"/>
              <w:marBottom w:val="0"/>
              <w:divBdr>
                <w:top w:val="none" w:sz="0" w:space="0" w:color="auto"/>
                <w:left w:val="none" w:sz="0" w:space="0" w:color="auto"/>
                <w:bottom w:val="none" w:sz="0" w:space="0" w:color="auto"/>
                <w:right w:val="none" w:sz="0" w:space="0" w:color="auto"/>
              </w:divBdr>
            </w:div>
          </w:divsChild>
        </w:div>
        <w:div w:id="436483975">
          <w:marLeft w:val="0"/>
          <w:marRight w:val="0"/>
          <w:marTop w:val="0"/>
          <w:marBottom w:val="0"/>
          <w:divBdr>
            <w:top w:val="none" w:sz="0" w:space="0" w:color="auto"/>
            <w:left w:val="none" w:sz="0" w:space="0" w:color="auto"/>
            <w:bottom w:val="none" w:sz="0" w:space="0" w:color="auto"/>
            <w:right w:val="none" w:sz="0" w:space="0" w:color="auto"/>
          </w:divBdr>
        </w:div>
        <w:div w:id="511799990">
          <w:marLeft w:val="0"/>
          <w:marRight w:val="0"/>
          <w:marTop w:val="0"/>
          <w:marBottom w:val="0"/>
          <w:divBdr>
            <w:top w:val="none" w:sz="0" w:space="0" w:color="auto"/>
            <w:left w:val="none" w:sz="0" w:space="0" w:color="auto"/>
            <w:bottom w:val="none" w:sz="0" w:space="0" w:color="auto"/>
            <w:right w:val="none" w:sz="0" w:space="0" w:color="auto"/>
          </w:divBdr>
          <w:divsChild>
            <w:div w:id="1543784624">
              <w:marLeft w:val="0"/>
              <w:marRight w:val="0"/>
              <w:marTop w:val="0"/>
              <w:marBottom w:val="0"/>
              <w:divBdr>
                <w:top w:val="none" w:sz="0" w:space="0" w:color="auto"/>
                <w:left w:val="none" w:sz="0" w:space="0" w:color="auto"/>
                <w:bottom w:val="none" w:sz="0" w:space="0" w:color="auto"/>
                <w:right w:val="none" w:sz="0" w:space="0" w:color="auto"/>
              </w:divBdr>
            </w:div>
          </w:divsChild>
        </w:div>
        <w:div w:id="531847507">
          <w:marLeft w:val="0"/>
          <w:marRight w:val="0"/>
          <w:marTop w:val="0"/>
          <w:marBottom w:val="0"/>
          <w:divBdr>
            <w:top w:val="none" w:sz="0" w:space="0" w:color="auto"/>
            <w:left w:val="none" w:sz="0" w:space="0" w:color="auto"/>
            <w:bottom w:val="none" w:sz="0" w:space="0" w:color="auto"/>
            <w:right w:val="none" w:sz="0" w:space="0" w:color="auto"/>
          </w:divBdr>
          <w:divsChild>
            <w:div w:id="1721514529">
              <w:marLeft w:val="0"/>
              <w:marRight w:val="0"/>
              <w:marTop w:val="0"/>
              <w:marBottom w:val="0"/>
              <w:divBdr>
                <w:top w:val="none" w:sz="0" w:space="0" w:color="auto"/>
                <w:left w:val="none" w:sz="0" w:space="0" w:color="auto"/>
                <w:bottom w:val="none" w:sz="0" w:space="0" w:color="auto"/>
                <w:right w:val="none" w:sz="0" w:space="0" w:color="auto"/>
              </w:divBdr>
              <w:divsChild>
                <w:div w:id="94248449">
                  <w:marLeft w:val="0"/>
                  <w:marRight w:val="0"/>
                  <w:marTop w:val="0"/>
                  <w:marBottom w:val="0"/>
                  <w:divBdr>
                    <w:top w:val="none" w:sz="0" w:space="0" w:color="auto"/>
                    <w:left w:val="none" w:sz="0" w:space="0" w:color="auto"/>
                    <w:bottom w:val="none" w:sz="0" w:space="0" w:color="auto"/>
                    <w:right w:val="none" w:sz="0" w:space="0" w:color="auto"/>
                  </w:divBdr>
                </w:div>
                <w:div w:id="6119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58469">
          <w:marLeft w:val="0"/>
          <w:marRight w:val="0"/>
          <w:marTop w:val="0"/>
          <w:marBottom w:val="0"/>
          <w:divBdr>
            <w:top w:val="none" w:sz="0" w:space="0" w:color="auto"/>
            <w:left w:val="none" w:sz="0" w:space="0" w:color="auto"/>
            <w:bottom w:val="none" w:sz="0" w:space="0" w:color="auto"/>
            <w:right w:val="none" w:sz="0" w:space="0" w:color="auto"/>
          </w:divBdr>
          <w:divsChild>
            <w:div w:id="1869223044">
              <w:marLeft w:val="0"/>
              <w:marRight w:val="0"/>
              <w:marTop w:val="0"/>
              <w:marBottom w:val="0"/>
              <w:divBdr>
                <w:top w:val="none" w:sz="0" w:space="0" w:color="auto"/>
                <w:left w:val="none" w:sz="0" w:space="0" w:color="auto"/>
                <w:bottom w:val="none" w:sz="0" w:space="0" w:color="auto"/>
                <w:right w:val="none" w:sz="0" w:space="0" w:color="auto"/>
              </w:divBdr>
            </w:div>
          </w:divsChild>
        </w:div>
        <w:div w:id="691614660">
          <w:marLeft w:val="0"/>
          <w:marRight w:val="0"/>
          <w:marTop w:val="0"/>
          <w:marBottom w:val="0"/>
          <w:divBdr>
            <w:top w:val="none" w:sz="0" w:space="0" w:color="auto"/>
            <w:left w:val="none" w:sz="0" w:space="0" w:color="auto"/>
            <w:bottom w:val="none" w:sz="0" w:space="0" w:color="auto"/>
            <w:right w:val="none" w:sz="0" w:space="0" w:color="auto"/>
          </w:divBdr>
          <w:divsChild>
            <w:div w:id="1951810893">
              <w:marLeft w:val="0"/>
              <w:marRight w:val="0"/>
              <w:marTop w:val="0"/>
              <w:marBottom w:val="0"/>
              <w:divBdr>
                <w:top w:val="none" w:sz="0" w:space="0" w:color="auto"/>
                <w:left w:val="none" w:sz="0" w:space="0" w:color="auto"/>
                <w:bottom w:val="none" w:sz="0" w:space="0" w:color="auto"/>
                <w:right w:val="none" w:sz="0" w:space="0" w:color="auto"/>
              </w:divBdr>
            </w:div>
          </w:divsChild>
        </w:div>
        <w:div w:id="712466007">
          <w:marLeft w:val="0"/>
          <w:marRight w:val="0"/>
          <w:marTop w:val="0"/>
          <w:marBottom w:val="0"/>
          <w:divBdr>
            <w:top w:val="none" w:sz="0" w:space="0" w:color="auto"/>
            <w:left w:val="none" w:sz="0" w:space="0" w:color="auto"/>
            <w:bottom w:val="none" w:sz="0" w:space="0" w:color="auto"/>
            <w:right w:val="none" w:sz="0" w:space="0" w:color="auto"/>
          </w:divBdr>
          <w:divsChild>
            <w:div w:id="1191719113">
              <w:marLeft w:val="0"/>
              <w:marRight w:val="0"/>
              <w:marTop w:val="0"/>
              <w:marBottom w:val="0"/>
              <w:divBdr>
                <w:top w:val="none" w:sz="0" w:space="0" w:color="auto"/>
                <w:left w:val="none" w:sz="0" w:space="0" w:color="auto"/>
                <w:bottom w:val="none" w:sz="0" w:space="0" w:color="auto"/>
                <w:right w:val="none" w:sz="0" w:space="0" w:color="auto"/>
              </w:divBdr>
            </w:div>
          </w:divsChild>
        </w:div>
        <w:div w:id="729426074">
          <w:marLeft w:val="0"/>
          <w:marRight w:val="0"/>
          <w:marTop w:val="0"/>
          <w:marBottom w:val="0"/>
          <w:divBdr>
            <w:top w:val="none" w:sz="0" w:space="0" w:color="auto"/>
            <w:left w:val="none" w:sz="0" w:space="0" w:color="auto"/>
            <w:bottom w:val="none" w:sz="0" w:space="0" w:color="auto"/>
            <w:right w:val="none" w:sz="0" w:space="0" w:color="auto"/>
          </w:divBdr>
          <w:divsChild>
            <w:div w:id="2131051783">
              <w:marLeft w:val="0"/>
              <w:marRight w:val="0"/>
              <w:marTop w:val="0"/>
              <w:marBottom w:val="0"/>
              <w:divBdr>
                <w:top w:val="none" w:sz="0" w:space="0" w:color="auto"/>
                <w:left w:val="none" w:sz="0" w:space="0" w:color="auto"/>
                <w:bottom w:val="none" w:sz="0" w:space="0" w:color="auto"/>
                <w:right w:val="none" w:sz="0" w:space="0" w:color="auto"/>
              </w:divBdr>
            </w:div>
          </w:divsChild>
        </w:div>
        <w:div w:id="830872276">
          <w:marLeft w:val="0"/>
          <w:marRight w:val="0"/>
          <w:marTop w:val="0"/>
          <w:marBottom w:val="0"/>
          <w:divBdr>
            <w:top w:val="none" w:sz="0" w:space="0" w:color="auto"/>
            <w:left w:val="none" w:sz="0" w:space="0" w:color="auto"/>
            <w:bottom w:val="none" w:sz="0" w:space="0" w:color="auto"/>
            <w:right w:val="none" w:sz="0" w:space="0" w:color="auto"/>
          </w:divBdr>
          <w:divsChild>
            <w:div w:id="708188900">
              <w:marLeft w:val="0"/>
              <w:marRight w:val="0"/>
              <w:marTop w:val="0"/>
              <w:marBottom w:val="0"/>
              <w:divBdr>
                <w:top w:val="none" w:sz="0" w:space="0" w:color="auto"/>
                <w:left w:val="none" w:sz="0" w:space="0" w:color="auto"/>
                <w:bottom w:val="none" w:sz="0" w:space="0" w:color="auto"/>
                <w:right w:val="none" w:sz="0" w:space="0" w:color="auto"/>
              </w:divBdr>
            </w:div>
          </w:divsChild>
        </w:div>
        <w:div w:id="914437641">
          <w:marLeft w:val="0"/>
          <w:marRight w:val="0"/>
          <w:marTop w:val="0"/>
          <w:marBottom w:val="0"/>
          <w:divBdr>
            <w:top w:val="none" w:sz="0" w:space="0" w:color="auto"/>
            <w:left w:val="none" w:sz="0" w:space="0" w:color="auto"/>
            <w:bottom w:val="none" w:sz="0" w:space="0" w:color="auto"/>
            <w:right w:val="none" w:sz="0" w:space="0" w:color="auto"/>
          </w:divBdr>
          <w:divsChild>
            <w:div w:id="360858994">
              <w:marLeft w:val="0"/>
              <w:marRight w:val="0"/>
              <w:marTop w:val="0"/>
              <w:marBottom w:val="0"/>
              <w:divBdr>
                <w:top w:val="none" w:sz="0" w:space="0" w:color="auto"/>
                <w:left w:val="none" w:sz="0" w:space="0" w:color="auto"/>
                <w:bottom w:val="none" w:sz="0" w:space="0" w:color="auto"/>
                <w:right w:val="none" w:sz="0" w:space="0" w:color="auto"/>
              </w:divBdr>
            </w:div>
          </w:divsChild>
        </w:div>
        <w:div w:id="924462892">
          <w:marLeft w:val="0"/>
          <w:marRight w:val="0"/>
          <w:marTop w:val="0"/>
          <w:marBottom w:val="0"/>
          <w:divBdr>
            <w:top w:val="none" w:sz="0" w:space="0" w:color="auto"/>
            <w:left w:val="none" w:sz="0" w:space="0" w:color="auto"/>
            <w:bottom w:val="none" w:sz="0" w:space="0" w:color="auto"/>
            <w:right w:val="none" w:sz="0" w:space="0" w:color="auto"/>
          </w:divBdr>
          <w:divsChild>
            <w:div w:id="1596937844">
              <w:marLeft w:val="0"/>
              <w:marRight w:val="0"/>
              <w:marTop w:val="0"/>
              <w:marBottom w:val="0"/>
              <w:divBdr>
                <w:top w:val="none" w:sz="0" w:space="0" w:color="auto"/>
                <w:left w:val="none" w:sz="0" w:space="0" w:color="auto"/>
                <w:bottom w:val="none" w:sz="0" w:space="0" w:color="auto"/>
                <w:right w:val="none" w:sz="0" w:space="0" w:color="auto"/>
              </w:divBdr>
            </w:div>
          </w:divsChild>
        </w:div>
        <w:div w:id="1028139499">
          <w:marLeft w:val="0"/>
          <w:marRight w:val="0"/>
          <w:marTop w:val="0"/>
          <w:marBottom w:val="0"/>
          <w:divBdr>
            <w:top w:val="none" w:sz="0" w:space="0" w:color="auto"/>
            <w:left w:val="none" w:sz="0" w:space="0" w:color="auto"/>
            <w:bottom w:val="none" w:sz="0" w:space="0" w:color="auto"/>
            <w:right w:val="none" w:sz="0" w:space="0" w:color="auto"/>
          </w:divBdr>
          <w:divsChild>
            <w:div w:id="902639988">
              <w:marLeft w:val="0"/>
              <w:marRight w:val="0"/>
              <w:marTop w:val="0"/>
              <w:marBottom w:val="0"/>
              <w:divBdr>
                <w:top w:val="none" w:sz="0" w:space="0" w:color="auto"/>
                <w:left w:val="none" w:sz="0" w:space="0" w:color="auto"/>
                <w:bottom w:val="none" w:sz="0" w:space="0" w:color="auto"/>
                <w:right w:val="none" w:sz="0" w:space="0" w:color="auto"/>
              </w:divBdr>
              <w:divsChild>
                <w:div w:id="707727943">
                  <w:marLeft w:val="0"/>
                  <w:marRight w:val="0"/>
                  <w:marTop w:val="0"/>
                  <w:marBottom w:val="0"/>
                  <w:divBdr>
                    <w:top w:val="none" w:sz="0" w:space="0" w:color="auto"/>
                    <w:left w:val="none" w:sz="0" w:space="0" w:color="auto"/>
                    <w:bottom w:val="none" w:sz="0" w:space="0" w:color="auto"/>
                    <w:right w:val="none" w:sz="0" w:space="0" w:color="auto"/>
                  </w:divBdr>
                  <w:divsChild>
                    <w:div w:id="1621690913">
                      <w:marLeft w:val="0"/>
                      <w:marRight w:val="0"/>
                      <w:marTop w:val="0"/>
                      <w:marBottom w:val="0"/>
                      <w:divBdr>
                        <w:top w:val="none" w:sz="0" w:space="0" w:color="auto"/>
                        <w:left w:val="none" w:sz="0" w:space="0" w:color="auto"/>
                        <w:bottom w:val="none" w:sz="0" w:space="0" w:color="auto"/>
                        <w:right w:val="none" w:sz="0" w:space="0" w:color="auto"/>
                      </w:divBdr>
                      <w:divsChild>
                        <w:div w:id="427194301">
                          <w:marLeft w:val="0"/>
                          <w:marRight w:val="0"/>
                          <w:marTop w:val="0"/>
                          <w:marBottom w:val="0"/>
                          <w:divBdr>
                            <w:top w:val="none" w:sz="0" w:space="0" w:color="auto"/>
                            <w:left w:val="none" w:sz="0" w:space="0" w:color="auto"/>
                            <w:bottom w:val="none" w:sz="0" w:space="0" w:color="auto"/>
                            <w:right w:val="none" w:sz="0" w:space="0" w:color="auto"/>
                          </w:divBdr>
                        </w:div>
                        <w:div w:id="11458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306549">
          <w:marLeft w:val="0"/>
          <w:marRight w:val="0"/>
          <w:marTop w:val="0"/>
          <w:marBottom w:val="0"/>
          <w:divBdr>
            <w:top w:val="none" w:sz="0" w:space="0" w:color="auto"/>
            <w:left w:val="none" w:sz="0" w:space="0" w:color="auto"/>
            <w:bottom w:val="none" w:sz="0" w:space="0" w:color="auto"/>
            <w:right w:val="none" w:sz="0" w:space="0" w:color="auto"/>
          </w:divBdr>
          <w:divsChild>
            <w:div w:id="745149923">
              <w:marLeft w:val="0"/>
              <w:marRight w:val="0"/>
              <w:marTop w:val="0"/>
              <w:marBottom w:val="0"/>
              <w:divBdr>
                <w:top w:val="none" w:sz="0" w:space="0" w:color="auto"/>
                <w:left w:val="none" w:sz="0" w:space="0" w:color="auto"/>
                <w:bottom w:val="none" w:sz="0" w:space="0" w:color="auto"/>
                <w:right w:val="none" w:sz="0" w:space="0" w:color="auto"/>
              </w:divBdr>
            </w:div>
          </w:divsChild>
        </w:div>
        <w:div w:id="1053239648">
          <w:marLeft w:val="0"/>
          <w:marRight w:val="0"/>
          <w:marTop w:val="0"/>
          <w:marBottom w:val="0"/>
          <w:divBdr>
            <w:top w:val="none" w:sz="0" w:space="0" w:color="auto"/>
            <w:left w:val="none" w:sz="0" w:space="0" w:color="auto"/>
            <w:bottom w:val="none" w:sz="0" w:space="0" w:color="auto"/>
            <w:right w:val="none" w:sz="0" w:space="0" w:color="auto"/>
          </w:divBdr>
          <w:divsChild>
            <w:div w:id="418260352">
              <w:marLeft w:val="0"/>
              <w:marRight w:val="0"/>
              <w:marTop w:val="0"/>
              <w:marBottom w:val="0"/>
              <w:divBdr>
                <w:top w:val="none" w:sz="0" w:space="0" w:color="auto"/>
                <w:left w:val="none" w:sz="0" w:space="0" w:color="auto"/>
                <w:bottom w:val="none" w:sz="0" w:space="0" w:color="auto"/>
                <w:right w:val="none" w:sz="0" w:space="0" w:color="auto"/>
              </w:divBdr>
            </w:div>
          </w:divsChild>
        </w:div>
        <w:div w:id="1072582269">
          <w:marLeft w:val="0"/>
          <w:marRight w:val="0"/>
          <w:marTop w:val="0"/>
          <w:marBottom w:val="0"/>
          <w:divBdr>
            <w:top w:val="none" w:sz="0" w:space="0" w:color="auto"/>
            <w:left w:val="none" w:sz="0" w:space="0" w:color="auto"/>
            <w:bottom w:val="none" w:sz="0" w:space="0" w:color="auto"/>
            <w:right w:val="none" w:sz="0" w:space="0" w:color="auto"/>
          </w:divBdr>
          <w:divsChild>
            <w:div w:id="1669599942">
              <w:marLeft w:val="0"/>
              <w:marRight w:val="0"/>
              <w:marTop w:val="0"/>
              <w:marBottom w:val="0"/>
              <w:divBdr>
                <w:top w:val="none" w:sz="0" w:space="0" w:color="auto"/>
                <w:left w:val="none" w:sz="0" w:space="0" w:color="auto"/>
                <w:bottom w:val="none" w:sz="0" w:space="0" w:color="auto"/>
                <w:right w:val="none" w:sz="0" w:space="0" w:color="auto"/>
              </w:divBdr>
            </w:div>
          </w:divsChild>
        </w:div>
        <w:div w:id="1191336534">
          <w:marLeft w:val="0"/>
          <w:marRight w:val="0"/>
          <w:marTop w:val="0"/>
          <w:marBottom w:val="0"/>
          <w:divBdr>
            <w:top w:val="none" w:sz="0" w:space="0" w:color="auto"/>
            <w:left w:val="none" w:sz="0" w:space="0" w:color="auto"/>
            <w:bottom w:val="none" w:sz="0" w:space="0" w:color="auto"/>
            <w:right w:val="none" w:sz="0" w:space="0" w:color="auto"/>
          </w:divBdr>
          <w:divsChild>
            <w:div w:id="127748633">
              <w:marLeft w:val="0"/>
              <w:marRight w:val="0"/>
              <w:marTop w:val="0"/>
              <w:marBottom w:val="0"/>
              <w:divBdr>
                <w:top w:val="none" w:sz="0" w:space="0" w:color="auto"/>
                <w:left w:val="none" w:sz="0" w:space="0" w:color="auto"/>
                <w:bottom w:val="none" w:sz="0" w:space="0" w:color="auto"/>
                <w:right w:val="none" w:sz="0" w:space="0" w:color="auto"/>
              </w:divBdr>
            </w:div>
          </w:divsChild>
        </w:div>
        <w:div w:id="1191603277">
          <w:marLeft w:val="0"/>
          <w:marRight w:val="0"/>
          <w:marTop w:val="0"/>
          <w:marBottom w:val="0"/>
          <w:divBdr>
            <w:top w:val="none" w:sz="0" w:space="0" w:color="auto"/>
            <w:left w:val="none" w:sz="0" w:space="0" w:color="auto"/>
            <w:bottom w:val="none" w:sz="0" w:space="0" w:color="auto"/>
            <w:right w:val="none" w:sz="0" w:space="0" w:color="auto"/>
          </w:divBdr>
          <w:divsChild>
            <w:div w:id="1680429223">
              <w:marLeft w:val="0"/>
              <w:marRight w:val="0"/>
              <w:marTop w:val="0"/>
              <w:marBottom w:val="0"/>
              <w:divBdr>
                <w:top w:val="none" w:sz="0" w:space="0" w:color="auto"/>
                <w:left w:val="none" w:sz="0" w:space="0" w:color="auto"/>
                <w:bottom w:val="none" w:sz="0" w:space="0" w:color="auto"/>
                <w:right w:val="none" w:sz="0" w:space="0" w:color="auto"/>
              </w:divBdr>
              <w:divsChild>
                <w:div w:id="169438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8665">
          <w:marLeft w:val="0"/>
          <w:marRight w:val="0"/>
          <w:marTop w:val="0"/>
          <w:marBottom w:val="0"/>
          <w:divBdr>
            <w:top w:val="none" w:sz="0" w:space="0" w:color="auto"/>
            <w:left w:val="none" w:sz="0" w:space="0" w:color="auto"/>
            <w:bottom w:val="none" w:sz="0" w:space="0" w:color="auto"/>
            <w:right w:val="none" w:sz="0" w:space="0" w:color="auto"/>
          </w:divBdr>
          <w:divsChild>
            <w:div w:id="1281231411">
              <w:marLeft w:val="0"/>
              <w:marRight w:val="0"/>
              <w:marTop w:val="0"/>
              <w:marBottom w:val="0"/>
              <w:divBdr>
                <w:top w:val="none" w:sz="0" w:space="0" w:color="auto"/>
                <w:left w:val="none" w:sz="0" w:space="0" w:color="auto"/>
                <w:bottom w:val="none" w:sz="0" w:space="0" w:color="auto"/>
                <w:right w:val="none" w:sz="0" w:space="0" w:color="auto"/>
              </w:divBdr>
            </w:div>
          </w:divsChild>
        </w:div>
        <w:div w:id="1250459269">
          <w:marLeft w:val="0"/>
          <w:marRight w:val="0"/>
          <w:marTop w:val="0"/>
          <w:marBottom w:val="0"/>
          <w:divBdr>
            <w:top w:val="none" w:sz="0" w:space="0" w:color="auto"/>
            <w:left w:val="none" w:sz="0" w:space="0" w:color="auto"/>
            <w:bottom w:val="none" w:sz="0" w:space="0" w:color="auto"/>
            <w:right w:val="none" w:sz="0" w:space="0" w:color="auto"/>
          </w:divBdr>
          <w:divsChild>
            <w:div w:id="493568854">
              <w:marLeft w:val="0"/>
              <w:marRight w:val="0"/>
              <w:marTop w:val="0"/>
              <w:marBottom w:val="0"/>
              <w:divBdr>
                <w:top w:val="none" w:sz="0" w:space="0" w:color="auto"/>
                <w:left w:val="none" w:sz="0" w:space="0" w:color="auto"/>
                <w:bottom w:val="none" w:sz="0" w:space="0" w:color="auto"/>
                <w:right w:val="none" w:sz="0" w:space="0" w:color="auto"/>
              </w:divBdr>
            </w:div>
          </w:divsChild>
        </w:div>
        <w:div w:id="1322734771">
          <w:marLeft w:val="0"/>
          <w:marRight w:val="0"/>
          <w:marTop w:val="0"/>
          <w:marBottom w:val="0"/>
          <w:divBdr>
            <w:top w:val="none" w:sz="0" w:space="0" w:color="auto"/>
            <w:left w:val="none" w:sz="0" w:space="0" w:color="auto"/>
            <w:bottom w:val="none" w:sz="0" w:space="0" w:color="auto"/>
            <w:right w:val="none" w:sz="0" w:space="0" w:color="auto"/>
          </w:divBdr>
          <w:divsChild>
            <w:div w:id="777141424">
              <w:marLeft w:val="0"/>
              <w:marRight w:val="0"/>
              <w:marTop w:val="0"/>
              <w:marBottom w:val="0"/>
              <w:divBdr>
                <w:top w:val="none" w:sz="0" w:space="0" w:color="auto"/>
                <w:left w:val="none" w:sz="0" w:space="0" w:color="auto"/>
                <w:bottom w:val="none" w:sz="0" w:space="0" w:color="auto"/>
                <w:right w:val="none" w:sz="0" w:space="0" w:color="auto"/>
              </w:divBdr>
            </w:div>
          </w:divsChild>
        </w:div>
        <w:div w:id="1333219459">
          <w:marLeft w:val="0"/>
          <w:marRight w:val="0"/>
          <w:marTop w:val="0"/>
          <w:marBottom w:val="0"/>
          <w:divBdr>
            <w:top w:val="none" w:sz="0" w:space="0" w:color="auto"/>
            <w:left w:val="none" w:sz="0" w:space="0" w:color="auto"/>
            <w:bottom w:val="none" w:sz="0" w:space="0" w:color="auto"/>
            <w:right w:val="none" w:sz="0" w:space="0" w:color="auto"/>
          </w:divBdr>
          <w:divsChild>
            <w:div w:id="2012483357">
              <w:marLeft w:val="0"/>
              <w:marRight w:val="0"/>
              <w:marTop w:val="0"/>
              <w:marBottom w:val="0"/>
              <w:divBdr>
                <w:top w:val="none" w:sz="0" w:space="0" w:color="auto"/>
                <w:left w:val="none" w:sz="0" w:space="0" w:color="auto"/>
                <w:bottom w:val="none" w:sz="0" w:space="0" w:color="auto"/>
                <w:right w:val="none" w:sz="0" w:space="0" w:color="auto"/>
              </w:divBdr>
            </w:div>
          </w:divsChild>
        </w:div>
        <w:div w:id="1364360111">
          <w:marLeft w:val="0"/>
          <w:marRight w:val="0"/>
          <w:marTop w:val="0"/>
          <w:marBottom w:val="0"/>
          <w:divBdr>
            <w:top w:val="none" w:sz="0" w:space="0" w:color="auto"/>
            <w:left w:val="none" w:sz="0" w:space="0" w:color="auto"/>
            <w:bottom w:val="none" w:sz="0" w:space="0" w:color="auto"/>
            <w:right w:val="none" w:sz="0" w:space="0" w:color="auto"/>
          </w:divBdr>
          <w:divsChild>
            <w:div w:id="1194269710">
              <w:marLeft w:val="0"/>
              <w:marRight w:val="0"/>
              <w:marTop w:val="0"/>
              <w:marBottom w:val="0"/>
              <w:divBdr>
                <w:top w:val="none" w:sz="0" w:space="0" w:color="auto"/>
                <w:left w:val="none" w:sz="0" w:space="0" w:color="auto"/>
                <w:bottom w:val="none" w:sz="0" w:space="0" w:color="auto"/>
                <w:right w:val="none" w:sz="0" w:space="0" w:color="auto"/>
              </w:divBdr>
            </w:div>
          </w:divsChild>
        </w:div>
        <w:div w:id="1387410729">
          <w:marLeft w:val="0"/>
          <w:marRight w:val="0"/>
          <w:marTop w:val="0"/>
          <w:marBottom w:val="0"/>
          <w:divBdr>
            <w:top w:val="none" w:sz="0" w:space="0" w:color="auto"/>
            <w:left w:val="none" w:sz="0" w:space="0" w:color="auto"/>
            <w:bottom w:val="none" w:sz="0" w:space="0" w:color="auto"/>
            <w:right w:val="none" w:sz="0" w:space="0" w:color="auto"/>
          </w:divBdr>
          <w:divsChild>
            <w:div w:id="1427968764">
              <w:marLeft w:val="0"/>
              <w:marRight w:val="0"/>
              <w:marTop w:val="0"/>
              <w:marBottom w:val="0"/>
              <w:divBdr>
                <w:top w:val="none" w:sz="0" w:space="0" w:color="auto"/>
                <w:left w:val="none" w:sz="0" w:space="0" w:color="auto"/>
                <w:bottom w:val="none" w:sz="0" w:space="0" w:color="auto"/>
                <w:right w:val="none" w:sz="0" w:space="0" w:color="auto"/>
              </w:divBdr>
            </w:div>
          </w:divsChild>
        </w:div>
        <w:div w:id="1431850822">
          <w:marLeft w:val="0"/>
          <w:marRight w:val="0"/>
          <w:marTop w:val="0"/>
          <w:marBottom w:val="0"/>
          <w:divBdr>
            <w:top w:val="none" w:sz="0" w:space="0" w:color="auto"/>
            <w:left w:val="none" w:sz="0" w:space="0" w:color="auto"/>
            <w:bottom w:val="none" w:sz="0" w:space="0" w:color="auto"/>
            <w:right w:val="none" w:sz="0" w:space="0" w:color="auto"/>
          </w:divBdr>
          <w:divsChild>
            <w:div w:id="2145192389">
              <w:marLeft w:val="0"/>
              <w:marRight w:val="0"/>
              <w:marTop w:val="0"/>
              <w:marBottom w:val="0"/>
              <w:divBdr>
                <w:top w:val="none" w:sz="0" w:space="0" w:color="auto"/>
                <w:left w:val="none" w:sz="0" w:space="0" w:color="auto"/>
                <w:bottom w:val="none" w:sz="0" w:space="0" w:color="auto"/>
                <w:right w:val="none" w:sz="0" w:space="0" w:color="auto"/>
              </w:divBdr>
            </w:div>
          </w:divsChild>
        </w:div>
        <w:div w:id="1440368509">
          <w:marLeft w:val="0"/>
          <w:marRight w:val="0"/>
          <w:marTop w:val="0"/>
          <w:marBottom w:val="0"/>
          <w:divBdr>
            <w:top w:val="none" w:sz="0" w:space="0" w:color="auto"/>
            <w:left w:val="none" w:sz="0" w:space="0" w:color="auto"/>
            <w:bottom w:val="none" w:sz="0" w:space="0" w:color="auto"/>
            <w:right w:val="none" w:sz="0" w:space="0" w:color="auto"/>
          </w:divBdr>
          <w:divsChild>
            <w:div w:id="1132282303">
              <w:marLeft w:val="0"/>
              <w:marRight w:val="0"/>
              <w:marTop w:val="0"/>
              <w:marBottom w:val="0"/>
              <w:divBdr>
                <w:top w:val="none" w:sz="0" w:space="0" w:color="auto"/>
                <w:left w:val="none" w:sz="0" w:space="0" w:color="auto"/>
                <w:bottom w:val="none" w:sz="0" w:space="0" w:color="auto"/>
                <w:right w:val="none" w:sz="0" w:space="0" w:color="auto"/>
              </w:divBdr>
              <w:divsChild>
                <w:div w:id="9073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83948">
          <w:marLeft w:val="0"/>
          <w:marRight w:val="0"/>
          <w:marTop w:val="0"/>
          <w:marBottom w:val="0"/>
          <w:divBdr>
            <w:top w:val="none" w:sz="0" w:space="0" w:color="auto"/>
            <w:left w:val="none" w:sz="0" w:space="0" w:color="auto"/>
            <w:bottom w:val="none" w:sz="0" w:space="0" w:color="auto"/>
            <w:right w:val="none" w:sz="0" w:space="0" w:color="auto"/>
          </w:divBdr>
          <w:divsChild>
            <w:div w:id="1829857797">
              <w:marLeft w:val="0"/>
              <w:marRight w:val="0"/>
              <w:marTop w:val="0"/>
              <w:marBottom w:val="0"/>
              <w:divBdr>
                <w:top w:val="none" w:sz="0" w:space="0" w:color="auto"/>
                <w:left w:val="none" w:sz="0" w:space="0" w:color="auto"/>
                <w:bottom w:val="none" w:sz="0" w:space="0" w:color="auto"/>
                <w:right w:val="none" w:sz="0" w:space="0" w:color="auto"/>
              </w:divBdr>
              <w:divsChild>
                <w:div w:id="1111126337">
                  <w:marLeft w:val="0"/>
                  <w:marRight w:val="0"/>
                  <w:marTop w:val="0"/>
                  <w:marBottom w:val="0"/>
                  <w:divBdr>
                    <w:top w:val="none" w:sz="0" w:space="0" w:color="auto"/>
                    <w:left w:val="none" w:sz="0" w:space="0" w:color="auto"/>
                    <w:bottom w:val="none" w:sz="0" w:space="0" w:color="auto"/>
                    <w:right w:val="none" w:sz="0" w:space="0" w:color="auto"/>
                  </w:divBdr>
                  <w:divsChild>
                    <w:div w:id="144279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6740">
          <w:marLeft w:val="0"/>
          <w:marRight w:val="0"/>
          <w:marTop w:val="0"/>
          <w:marBottom w:val="0"/>
          <w:divBdr>
            <w:top w:val="none" w:sz="0" w:space="0" w:color="auto"/>
            <w:left w:val="none" w:sz="0" w:space="0" w:color="auto"/>
            <w:bottom w:val="none" w:sz="0" w:space="0" w:color="auto"/>
            <w:right w:val="none" w:sz="0" w:space="0" w:color="auto"/>
          </w:divBdr>
          <w:divsChild>
            <w:div w:id="1266226080">
              <w:marLeft w:val="0"/>
              <w:marRight w:val="0"/>
              <w:marTop w:val="0"/>
              <w:marBottom w:val="0"/>
              <w:divBdr>
                <w:top w:val="none" w:sz="0" w:space="0" w:color="auto"/>
                <w:left w:val="none" w:sz="0" w:space="0" w:color="auto"/>
                <w:bottom w:val="none" w:sz="0" w:space="0" w:color="auto"/>
                <w:right w:val="none" w:sz="0" w:space="0" w:color="auto"/>
              </w:divBdr>
            </w:div>
          </w:divsChild>
        </w:div>
        <w:div w:id="1648435636">
          <w:marLeft w:val="0"/>
          <w:marRight w:val="0"/>
          <w:marTop w:val="0"/>
          <w:marBottom w:val="0"/>
          <w:divBdr>
            <w:top w:val="none" w:sz="0" w:space="0" w:color="auto"/>
            <w:left w:val="none" w:sz="0" w:space="0" w:color="auto"/>
            <w:bottom w:val="none" w:sz="0" w:space="0" w:color="auto"/>
            <w:right w:val="none" w:sz="0" w:space="0" w:color="auto"/>
          </w:divBdr>
          <w:divsChild>
            <w:div w:id="1609697647">
              <w:marLeft w:val="0"/>
              <w:marRight w:val="0"/>
              <w:marTop w:val="0"/>
              <w:marBottom w:val="0"/>
              <w:divBdr>
                <w:top w:val="none" w:sz="0" w:space="0" w:color="auto"/>
                <w:left w:val="none" w:sz="0" w:space="0" w:color="auto"/>
                <w:bottom w:val="none" w:sz="0" w:space="0" w:color="auto"/>
                <w:right w:val="none" w:sz="0" w:space="0" w:color="auto"/>
              </w:divBdr>
            </w:div>
          </w:divsChild>
        </w:div>
        <w:div w:id="1658990809">
          <w:marLeft w:val="0"/>
          <w:marRight w:val="0"/>
          <w:marTop w:val="0"/>
          <w:marBottom w:val="0"/>
          <w:divBdr>
            <w:top w:val="none" w:sz="0" w:space="0" w:color="auto"/>
            <w:left w:val="none" w:sz="0" w:space="0" w:color="auto"/>
            <w:bottom w:val="none" w:sz="0" w:space="0" w:color="auto"/>
            <w:right w:val="none" w:sz="0" w:space="0" w:color="auto"/>
          </w:divBdr>
          <w:divsChild>
            <w:div w:id="427118557">
              <w:marLeft w:val="0"/>
              <w:marRight w:val="0"/>
              <w:marTop w:val="0"/>
              <w:marBottom w:val="0"/>
              <w:divBdr>
                <w:top w:val="none" w:sz="0" w:space="0" w:color="auto"/>
                <w:left w:val="none" w:sz="0" w:space="0" w:color="auto"/>
                <w:bottom w:val="none" w:sz="0" w:space="0" w:color="auto"/>
                <w:right w:val="none" w:sz="0" w:space="0" w:color="auto"/>
              </w:divBdr>
            </w:div>
          </w:divsChild>
        </w:div>
        <w:div w:id="1825779510">
          <w:marLeft w:val="0"/>
          <w:marRight w:val="0"/>
          <w:marTop w:val="0"/>
          <w:marBottom w:val="0"/>
          <w:divBdr>
            <w:top w:val="none" w:sz="0" w:space="0" w:color="auto"/>
            <w:left w:val="none" w:sz="0" w:space="0" w:color="auto"/>
            <w:bottom w:val="none" w:sz="0" w:space="0" w:color="auto"/>
            <w:right w:val="none" w:sz="0" w:space="0" w:color="auto"/>
          </w:divBdr>
          <w:divsChild>
            <w:div w:id="1121151136">
              <w:marLeft w:val="0"/>
              <w:marRight w:val="0"/>
              <w:marTop w:val="0"/>
              <w:marBottom w:val="0"/>
              <w:divBdr>
                <w:top w:val="none" w:sz="0" w:space="0" w:color="auto"/>
                <w:left w:val="none" w:sz="0" w:space="0" w:color="auto"/>
                <w:bottom w:val="none" w:sz="0" w:space="0" w:color="auto"/>
                <w:right w:val="none" w:sz="0" w:space="0" w:color="auto"/>
              </w:divBdr>
            </w:div>
          </w:divsChild>
        </w:div>
        <w:div w:id="1851751082">
          <w:marLeft w:val="0"/>
          <w:marRight w:val="0"/>
          <w:marTop w:val="0"/>
          <w:marBottom w:val="0"/>
          <w:divBdr>
            <w:top w:val="none" w:sz="0" w:space="0" w:color="auto"/>
            <w:left w:val="none" w:sz="0" w:space="0" w:color="auto"/>
            <w:bottom w:val="none" w:sz="0" w:space="0" w:color="auto"/>
            <w:right w:val="none" w:sz="0" w:space="0" w:color="auto"/>
          </w:divBdr>
          <w:divsChild>
            <w:div w:id="1289973193">
              <w:marLeft w:val="0"/>
              <w:marRight w:val="0"/>
              <w:marTop w:val="0"/>
              <w:marBottom w:val="0"/>
              <w:divBdr>
                <w:top w:val="none" w:sz="0" w:space="0" w:color="auto"/>
                <w:left w:val="none" w:sz="0" w:space="0" w:color="auto"/>
                <w:bottom w:val="none" w:sz="0" w:space="0" w:color="auto"/>
                <w:right w:val="none" w:sz="0" w:space="0" w:color="auto"/>
              </w:divBdr>
            </w:div>
          </w:divsChild>
        </w:div>
        <w:div w:id="1879119725">
          <w:marLeft w:val="0"/>
          <w:marRight w:val="0"/>
          <w:marTop w:val="0"/>
          <w:marBottom w:val="0"/>
          <w:divBdr>
            <w:top w:val="none" w:sz="0" w:space="0" w:color="auto"/>
            <w:left w:val="none" w:sz="0" w:space="0" w:color="auto"/>
            <w:bottom w:val="none" w:sz="0" w:space="0" w:color="auto"/>
            <w:right w:val="none" w:sz="0" w:space="0" w:color="auto"/>
          </w:divBdr>
          <w:divsChild>
            <w:div w:id="615255934">
              <w:marLeft w:val="0"/>
              <w:marRight w:val="0"/>
              <w:marTop w:val="0"/>
              <w:marBottom w:val="0"/>
              <w:divBdr>
                <w:top w:val="none" w:sz="0" w:space="0" w:color="auto"/>
                <w:left w:val="none" w:sz="0" w:space="0" w:color="auto"/>
                <w:bottom w:val="none" w:sz="0" w:space="0" w:color="auto"/>
                <w:right w:val="none" w:sz="0" w:space="0" w:color="auto"/>
              </w:divBdr>
            </w:div>
          </w:divsChild>
        </w:div>
        <w:div w:id="1902591598">
          <w:marLeft w:val="0"/>
          <w:marRight w:val="0"/>
          <w:marTop w:val="0"/>
          <w:marBottom w:val="0"/>
          <w:divBdr>
            <w:top w:val="none" w:sz="0" w:space="0" w:color="auto"/>
            <w:left w:val="none" w:sz="0" w:space="0" w:color="auto"/>
            <w:bottom w:val="none" w:sz="0" w:space="0" w:color="auto"/>
            <w:right w:val="none" w:sz="0" w:space="0" w:color="auto"/>
          </w:divBdr>
          <w:divsChild>
            <w:div w:id="598098418">
              <w:marLeft w:val="0"/>
              <w:marRight w:val="0"/>
              <w:marTop w:val="0"/>
              <w:marBottom w:val="0"/>
              <w:divBdr>
                <w:top w:val="none" w:sz="0" w:space="0" w:color="auto"/>
                <w:left w:val="none" w:sz="0" w:space="0" w:color="auto"/>
                <w:bottom w:val="none" w:sz="0" w:space="0" w:color="auto"/>
                <w:right w:val="none" w:sz="0" w:space="0" w:color="auto"/>
              </w:divBdr>
            </w:div>
          </w:divsChild>
        </w:div>
        <w:div w:id="1985161651">
          <w:marLeft w:val="0"/>
          <w:marRight w:val="0"/>
          <w:marTop w:val="0"/>
          <w:marBottom w:val="0"/>
          <w:divBdr>
            <w:top w:val="none" w:sz="0" w:space="0" w:color="auto"/>
            <w:left w:val="none" w:sz="0" w:space="0" w:color="auto"/>
            <w:bottom w:val="none" w:sz="0" w:space="0" w:color="auto"/>
            <w:right w:val="none" w:sz="0" w:space="0" w:color="auto"/>
          </w:divBdr>
          <w:divsChild>
            <w:div w:id="20083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8842">
      <w:bodyDiv w:val="1"/>
      <w:marLeft w:val="0"/>
      <w:marRight w:val="0"/>
      <w:marTop w:val="0"/>
      <w:marBottom w:val="0"/>
      <w:divBdr>
        <w:top w:val="none" w:sz="0" w:space="0" w:color="auto"/>
        <w:left w:val="none" w:sz="0" w:space="0" w:color="auto"/>
        <w:bottom w:val="none" w:sz="0" w:space="0" w:color="auto"/>
        <w:right w:val="none" w:sz="0" w:space="0" w:color="auto"/>
      </w:divBdr>
    </w:div>
    <w:div w:id="907300993">
      <w:bodyDiv w:val="1"/>
      <w:marLeft w:val="0"/>
      <w:marRight w:val="0"/>
      <w:marTop w:val="0"/>
      <w:marBottom w:val="0"/>
      <w:divBdr>
        <w:top w:val="none" w:sz="0" w:space="0" w:color="auto"/>
        <w:left w:val="none" w:sz="0" w:space="0" w:color="auto"/>
        <w:bottom w:val="none" w:sz="0" w:space="0" w:color="auto"/>
        <w:right w:val="none" w:sz="0" w:space="0" w:color="auto"/>
      </w:divBdr>
    </w:div>
    <w:div w:id="1012880181">
      <w:bodyDiv w:val="1"/>
      <w:marLeft w:val="0"/>
      <w:marRight w:val="0"/>
      <w:marTop w:val="0"/>
      <w:marBottom w:val="0"/>
      <w:divBdr>
        <w:top w:val="none" w:sz="0" w:space="0" w:color="auto"/>
        <w:left w:val="none" w:sz="0" w:space="0" w:color="auto"/>
        <w:bottom w:val="none" w:sz="0" w:space="0" w:color="auto"/>
        <w:right w:val="none" w:sz="0" w:space="0" w:color="auto"/>
      </w:divBdr>
    </w:div>
    <w:div w:id="1059860884">
      <w:bodyDiv w:val="1"/>
      <w:marLeft w:val="0"/>
      <w:marRight w:val="0"/>
      <w:marTop w:val="0"/>
      <w:marBottom w:val="0"/>
      <w:divBdr>
        <w:top w:val="none" w:sz="0" w:space="0" w:color="auto"/>
        <w:left w:val="none" w:sz="0" w:space="0" w:color="auto"/>
        <w:bottom w:val="none" w:sz="0" w:space="0" w:color="auto"/>
        <w:right w:val="none" w:sz="0" w:space="0" w:color="auto"/>
      </w:divBdr>
      <w:divsChild>
        <w:div w:id="10961016">
          <w:marLeft w:val="0"/>
          <w:marRight w:val="0"/>
          <w:marTop w:val="0"/>
          <w:marBottom w:val="0"/>
          <w:divBdr>
            <w:top w:val="none" w:sz="0" w:space="0" w:color="auto"/>
            <w:left w:val="none" w:sz="0" w:space="0" w:color="auto"/>
            <w:bottom w:val="none" w:sz="0" w:space="0" w:color="auto"/>
            <w:right w:val="none" w:sz="0" w:space="0" w:color="auto"/>
          </w:divBdr>
          <w:divsChild>
            <w:div w:id="968509291">
              <w:marLeft w:val="0"/>
              <w:marRight w:val="0"/>
              <w:marTop w:val="0"/>
              <w:marBottom w:val="0"/>
              <w:divBdr>
                <w:top w:val="none" w:sz="0" w:space="0" w:color="auto"/>
                <w:left w:val="none" w:sz="0" w:space="0" w:color="auto"/>
                <w:bottom w:val="none" w:sz="0" w:space="0" w:color="auto"/>
                <w:right w:val="none" w:sz="0" w:space="0" w:color="auto"/>
              </w:divBdr>
            </w:div>
            <w:div w:id="1605648376">
              <w:marLeft w:val="0"/>
              <w:marRight w:val="0"/>
              <w:marTop w:val="0"/>
              <w:marBottom w:val="0"/>
              <w:divBdr>
                <w:top w:val="none" w:sz="0" w:space="0" w:color="auto"/>
                <w:left w:val="none" w:sz="0" w:space="0" w:color="auto"/>
                <w:bottom w:val="none" w:sz="0" w:space="0" w:color="auto"/>
                <w:right w:val="none" w:sz="0" w:space="0" w:color="auto"/>
              </w:divBdr>
            </w:div>
          </w:divsChild>
        </w:div>
        <w:div w:id="356346527">
          <w:marLeft w:val="0"/>
          <w:marRight w:val="0"/>
          <w:marTop w:val="0"/>
          <w:marBottom w:val="0"/>
          <w:divBdr>
            <w:top w:val="none" w:sz="0" w:space="0" w:color="auto"/>
            <w:left w:val="none" w:sz="0" w:space="0" w:color="auto"/>
            <w:bottom w:val="none" w:sz="0" w:space="0" w:color="auto"/>
            <w:right w:val="none" w:sz="0" w:space="0" w:color="auto"/>
          </w:divBdr>
        </w:div>
        <w:div w:id="651831468">
          <w:marLeft w:val="0"/>
          <w:marRight w:val="0"/>
          <w:marTop w:val="0"/>
          <w:marBottom w:val="0"/>
          <w:divBdr>
            <w:top w:val="none" w:sz="0" w:space="0" w:color="auto"/>
            <w:left w:val="none" w:sz="0" w:space="0" w:color="auto"/>
            <w:bottom w:val="none" w:sz="0" w:space="0" w:color="auto"/>
            <w:right w:val="none" w:sz="0" w:space="0" w:color="auto"/>
          </w:divBdr>
        </w:div>
        <w:div w:id="666709767">
          <w:marLeft w:val="0"/>
          <w:marRight w:val="0"/>
          <w:marTop w:val="0"/>
          <w:marBottom w:val="0"/>
          <w:divBdr>
            <w:top w:val="none" w:sz="0" w:space="0" w:color="auto"/>
            <w:left w:val="none" w:sz="0" w:space="0" w:color="auto"/>
            <w:bottom w:val="none" w:sz="0" w:space="0" w:color="auto"/>
            <w:right w:val="none" w:sz="0" w:space="0" w:color="auto"/>
          </w:divBdr>
          <w:divsChild>
            <w:div w:id="513572777">
              <w:marLeft w:val="0"/>
              <w:marRight w:val="0"/>
              <w:marTop w:val="0"/>
              <w:marBottom w:val="0"/>
              <w:divBdr>
                <w:top w:val="none" w:sz="0" w:space="0" w:color="auto"/>
                <w:left w:val="none" w:sz="0" w:space="0" w:color="auto"/>
                <w:bottom w:val="none" w:sz="0" w:space="0" w:color="auto"/>
                <w:right w:val="none" w:sz="0" w:space="0" w:color="auto"/>
              </w:divBdr>
            </w:div>
            <w:div w:id="1654142808">
              <w:marLeft w:val="0"/>
              <w:marRight w:val="0"/>
              <w:marTop w:val="0"/>
              <w:marBottom w:val="0"/>
              <w:divBdr>
                <w:top w:val="none" w:sz="0" w:space="0" w:color="auto"/>
                <w:left w:val="none" w:sz="0" w:space="0" w:color="auto"/>
                <w:bottom w:val="none" w:sz="0" w:space="0" w:color="auto"/>
                <w:right w:val="none" w:sz="0" w:space="0" w:color="auto"/>
              </w:divBdr>
            </w:div>
          </w:divsChild>
        </w:div>
        <w:div w:id="716318541">
          <w:marLeft w:val="0"/>
          <w:marRight w:val="0"/>
          <w:marTop w:val="0"/>
          <w:marBottom w:val="0"/>
          <w:divBdr>
            <w:top w:val="none" w:sz="0" w:space="0" w:color="auto"/>
            <w:left w:val="none" w:sz="0" w:space="0" w:color="auto"/>
            <w:bottom w:val="none" w:sz="0" w:space="0" w:color="auto"/>
            <w:right w:val="none" w:sz="0" w:space="0" w:color="auto"/>
          </w:divBdr>
        </w:div>
        <w:div w:id="814416216">
          <w:marLeft w:val="0"/>
          <w:marRight w:val="0"/>
          <w:marTop w:val="0"/>
          <w:marBottom w:val="0"/>
          <w:divBdr>
            <w:top w:val="none" w:sz="0" w:space="0" w:color="auto"/>
            <w:left w:val="none" w:sz="0" w:space="0" w:color="auto"/>
            <w:bottom w:val="none" w:sz="0" w:space="0" w:color="auto"/>
            <w:right w:val="none" w:sz="0" w:space="0" w:color="auto"/>
          </w:divBdr>
        </w:div>
        <w:div w:id="877821286">
          <w:marLeft w:val="0"/>
          <w:marRight w:val="0"/>
          <w:marTop w:val="0"/>
          <w:marBottom w:val="0"/>
          <w:divBdr>
            <w:top w:val="none" w:sz="0" w:space="0" w:color="auto"/>
            <w:left w:val="none" w:sz="0" w:space="0" w:color="auto"/>
            <w:bottom w:val="none" w:sz="0" w:space="0" w:color="auto"/>
            <w:right w:val="none" w:sz="0" w:space="0" w:color="auto"/>
          </w:divBdr>
          <w:divsChild>
            <w:div w:id="1150054097">
              <w:marLeft w:val="0"/>
              <w:marRight w:val="0"/>
              <w:marTop w:val="0"/>
              <w:marBottom w:val="0"/>
              <w:divBdr>
                <w:top w:val="none" w:sz="0" w:space="0" w:color="auto"/>
                <w:left w:val="none" w:sz="0" w:space="0" w:color="auto"/>
                <w:bottom w:val="none" w:sz="0" w:space="0" w:color="auto"/>
                <w:right w:val="none" w:sz="0" w:space="0" w:color="auto"/>
              </w:divBdr>
            </w:div>
            <w:div w:id="1665817561">
              <w:marLeft w:val="0"/>
              <w:marRight w:val="0"/>
              <w:marTop w:val="0"/>
              <w:marBottom w:val="0"/>
              <w:divBdr>
                <w:top w:val="none" w:sz="0" w:space="0" w:color="auto"/>
                <w:left w:val="none" w:sz="0" w:space="0" w:color="auto"/>
                <w:bottom w:val="none" w:sz="0" w:space="0" w:color="auto"/>
                <w:right w:val="none" w:sz="0" w:space="0" w:color="auto"/>
              </w:divBdr>
            </w:div>
            <w:div w:id="1733917825">
              <w:marLeft w:val="0"/>
              <w:marRight w:val="0"/>
              <w:marTop w:val="0"/>
              <w:marBottom w:val="0"/>
              <w:divBdr>
                <w:top w:val="none" w:sz="0" w:space="0" w:color="auto"/>
                <w:left w:val="none" w:sz="0" w:space="0" w:color="auto"/>
                <w:bottom w:val="none" w:sz="0" w:space="0" w:color="auto"/>
                <w:right w:val="none" w:sz="0" w:space="0" w:color="auto"/>
              </w:divBdr>
            </w:div>
          </w:divsChild>
        </w:div>
        <w:div w:id="1012221902">
          <w:marLeft w:val="0"/>
          <w:marRight w:val="0"/>
          <w:marTop w:val="0"/>
          <w:marBottom w:val="0"/>
          <w:divBdr>
            <w:top w:val="none" w:sz="0" w:space="0" w:color="auto"/>
            <w:left w:val="none" w:sz="0" w:space="0" w:color="auto"/>
            <w:bottom w:val="none" w:sz="0" w:space="0" w:color="auto"/>
            <w:right w:val="none" w:sz="0" w:space="0" w:color="auto"/>
          </w:divBdr>
        </w:div>
        <w:div w:id="1415973654">
          <w:marLeft w:val="0"/>
          <w:marRight w:val="0"/>
          <w:marTop w:val="0"/>
          <w:marBottom w:val="0"/>
          <w:divBdr>
            <w:top w:val="none" w:sz="0" w:space="0" w:color="auto"/>
            <w:left w:val="none" w:sz="0" w:space="0" w:color="auto"/>
            <w:bottom w:val="none" w:sz="0" w:space="0" w:color="auto"/>
            <w:right w:val="none" w:sz="0" w:space="0" w:color="auto"/>
          </w:divBdr>
        </w:div>
        <w:div w:id="1532499240">
          <w:marLeft w:val="0"/>
          <w:marRight w:val="0"/>
          <w:marTop w:val="0"/>
          <w:marBottom w:val="0"/>
          <w:divBdr>
            <w:top w:val="none" w:sz="0" w:space="0" w:color="auto"/>
            <w:left w:val="none" w:sz="0" w:space="0" w:color="auto"/>
            <w:bottom w:val="none" w:sz="0" w:space="0" w:color="auto"/>
            <w:right w:val="none" w:sz="0" w:space="0" w:color="auto"/>
          </w:divBdr>
        </w:div>
        <w:div w:id="1575048853">
          <w:marLeft w:val="0"/>
          <w:marRight w:val="0"/>
          <w:marTop w:val="0"/>
          <w:marBottom w:val="0"/>
          <w:divBdr>
            <w:top w:val="none" w:sz="0" w:space="0" w:color="auto"/>
            <w:left w:val="none" w:sz="0" w:space="0" w:color="auto"/>
            <w:bottom w:val="none" w:sz="0" w:space="0" w:color="auto"/>
            <w:right w:val="none" w:sz="0" w:space="0" w:color="auto"/>
          </w:divBdr>
        </w:div>
        <w:div w:id="1590890648">
          <w:marLeft w:val="0"/>
          <w:marRight w:val="0"/>
          <w:marTop w:val="0"/>
          <w:marBottom w:val="0"/>
          <w:divBdr>
            <w:top w:val="none" w:sz="0" w:space="0" w:color="auto"/>
            <w:left w:val="none" w:sz="0" w:space="0" w:color="auto"/>
            <w:bottom w:val="none" w:sz="0" w:space="0" w:color="auto"/>
            <w:right w:val="none" w:sz="0" w:space="0" w:color="auto"/>
          </w:divBdr>
        </w:div>
        <w:div w:id="1879707481">
          <w:marLeft w:val="0"/>
          <w:marRight w:val="0"/>
          <w:marTop w:val="0"/>
          <w:marBottom w:val="0"/>
          <w:divBdr>
            <w:top w:val="none" w:sz="0" w:space="0" w:color="auto"/>
            <w:left w:val="none" w:sz="0" w:space="0" w:color="auto"/>
            <w:bottom w:val="none" w:sz="0" w:space="0" w:color="auto"/>
            <w:right w:val="none" w:sz="0" w:space="0" w:color="auto"/>
          </w:divBdr>
        </w:div>
        <w:div w:id="1965382484">
          <w:marLeft w:val="0"/>
          <w:marRight w:val="0"/>
          <w:marTop w:val="0"/>
          <w:marBottom w:val="0"/>
          <w:divBdr>
            <w:top w:val="none" w:sz="0" w:space="0" w:color="auto"/>
            <w:left w:val="none" w:sz="0" w:space="0" w:color="auto"/>
            <w:bottom w:val="none" w:sz="0" w:space="0" w:color="auto"/>
            <w:right w:val="none" w:sz="0" w:space="0" w:color="auto"/>
          </w:divBdr>
          <w:divsChild>
            <w:div w:id="409886880">
              <w:marLeft w:val="0"/>
              <w:marRight w:val="0"/>
              <w:marTop w:val="0"/>
              <w:marBottom w:val="0"/>
              <w:divBdr>
                <w:top w:val="none" w:sz="0" w:space="0" w:color="auto"/>
                <w:left w:val="none" w:sz="0" w:space="0" w:color="auto"/>
                <w:bottom w:val="none" w:sz="0" w:space="0" w:color="auto"/>
                <w:right w:val="none" w:sz="0" w:space="0" w:color="auto"/>
              </w:divBdr>
            </w:div>
            <w:div w:id="753402999">
              <w:marLeft w:val="0"/>
              <w:marRight w:val="0"/>
              <w:marTop w:val="0"/>
              <w:marBottom w:val="0"/>
              <w:divBdr>
                <w:top w:val="none" w:sz="0" w:space="0" w:color="auto"/>
                <w:left w:val="none" w:sz="0" w:space="0" w:color="auto"/>
                <w:bottom w:val="none" w:sz="0" w:space="0" w:color="auto"/>
                <w:right w:val="none" w:sz="0" w:space="0" w:color="auto"/>
              </w:divBdr>
            </w:div>
            <w:div w:id="1114598379">
              <w:marLeft w:val="0"/>
              <w:marRight w:val="0"/>
              <w:marTop w:val="0"/>
              <w:marBottom w:val="0"/>
              <w:divBdr>
                <w:top w:val="none" w:sz="0" w:space="0" w:color="auto"/>
                <w:left w:val="none" w:sz="0" w:space="0" w:color="auto"/>
                <w:bottom w:val="none" w:sz="0" w:space="0" w:color="auto"/>
                <w:right w:val="none" w:sz="0" w:space="0" w:color="auto"/>
              </w:divBdr>
            </w:div>
            <w:div w:id="123026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5869">
      <w:bodyDiv w:val="1"/>
      <w:marLeft w:val="0"/>
      <w:marRight w:val="0"/>
      <w:marTop w:val="0"/>
      <w:marBottom w:val="0"/>
      <w:divBdr>
        <w:top w:val="none" w:sz="0" w:space="0" w:color="auto"/>
        <w:left w:val="none" w:sz="0" w:space="0" w:color="auto"/>
        <w:bottom w:val="none" w:sz="0" w:space="0" w:color="auto"/>
        <w:right w:val="none" w:sz="0" w:space="0" w:color="auto"/>
      </w:divBdr>
    </w:div>
    <w:div w:id="1171263764">
      <w:bodyDiv w:val="1"/>
      <w:marLeft w:val="0"/>
      <w:marRight w:val="0"/>
      <w:marTop w:val="0"/>
      <w:marBottom w:val="0"/>
      <w:divBdr>
        <w:top w:val="none" w:sz="0" w:space="0" w:color="auto"/>
        <w:left w:val="none" w:sz="0" w:space="0" w:color="auto"/>
        <w:bottom w:val="none" w:sz="0" w:space="0" w:color="auto"/>
        <w:right w:val="none" w:sz="0" w:space="0" w:color="auto"/>
      </w:divBdr>
      <w:divsChild>
        <w:div w:id="46950599">
          <w:marLeft w:val="0"/>
          <w:marRight w:val="0"/>
          <w:marTop w:val="0"/>
          <w:marBottom w:val="0"/>
          <w:divBdr>
            <w:top w:val="none" w:sz="0" w:space="0" w:color="auto"/>
            <w:left w:val="none" w:sz="0" w:space="0" w:color="auto"/>
            <w:bottom w:val="none" w:sz="0" w:space="0" w:color="auto"/>
            <w:right w:val="none" w:sz="0" w:space="0" w:color="auto"/>
          </w:divBdr>
        </w:div>
        <w:div w:id="47456792">
          <w:marLeft w:val="0"/>
          <w:marRight w:val="0"/>
          <w:marTop w:val="0"/>
          <w:marBottom w:val="0"/>
          <w:divBdr>
            <w:top w:val="none" w:sz="0" w:space="0" w:color="auto"/>
            <w:left w:val="none" w:sz="0" w:space="0" w:color="auto"/>
            <w:bottom w:val="none" w:sz="0" w:space="0" w:color="auto"/>
            <w:right w:val="none" w:sz="0" w:space="0" w:color="auto"/>
          </w:divBdr>
        </w:div>
        <w:div w:id="53507255">
          <w:marLeft w:val="0"/>
          <w:marRight w:val="0"/>
          <w:marTop w:val="0"/>
          <w:marBottom w:val="0"/>
          <w:divBdr>
            <w:top w:val="none" w:sz="0" w:space="0" w:color="auto"/>
            <w:left w:val="none" w:sz="0" w:space="0" w:color="auto"/>
            <w:bottom w:val="none" w:sz="0" w:space="0" w:color="auto"/>
            <w:right w:val="none" w:sz="0" w:space="0" w:color="auto"/>
          </w:divBdr>
        </w:div>
        <w:div w:id="85662615">
          <w:marLeft w:val="0"/>
          <w:marRight w:val="0"/>
          <w:marTop w:val="0"/>
          <w:marBottom w:val="0"/>
          <w:divBdr>
            <w:top w:val="none" w:sz="0" w:space="0" w:color="auto"/>
            <w:left w:val="none" w:sz="0" w:space="0" w:color="auto"/>
            <w:bottom w:val="none" w:sz="0" w:space="0" w:color="auto"/>
            <w:right w:val="none" w:sz="0" w:space="0" w:color="auto"/>
          </w:divBdr>
        </w:div>
        <w:div w:id="102968394">
          <w:marLeft w:val="0"/>
          <w:marRight w:val="0"/>
          <w:marTop w:val="0"/>
          <w:marBottom w:val="0"/>
          <w:divBdr>
            <w:top w:val="none" w:sz="0" w:space="0" w:color="auto"/>
            <w:left w:val="none" w:sz="0" w:space="0" w:color="auto"/>
            <w:bottom w:val="none" w:sz="0" w:space="0" w:color="auto"/>
            <w:right w:val="none" w:sz="0" w:space="0" w:color="auto"/>
          </w:divBdr>
        </w:div>
        <w:div w:id="113867145">
          <w:marLeft w:val="0"/>
          <w:marRight w:val="0"/>
          <w:marTop w:val="0"/>
          <w:marBottom w:val="0"/>
          <w:divBdr>
            <w:top w:val="none" w:sz="0" w:space="0" w:color="auto"/>
            <w:left w:val="none" w:sz="0" w:space="0" w:color="auto"/>
            <w:bottom w:val="none" w:sz="0" w:space="0" w:color="auto"/>
            <w:right w:val="none" w:sz="0" w:space="0" w:color="auto"/>
          </w:divBdr>
        </w:div>
        <w:div w:id="125895882">
          <w:marLeft w:val="0"/>
          <w:marRight w:val="0"/>
          <w:marTop w:val="0"/>
          <w:marBottom w:val="0"/>
          <w:divBdr>
            <w:top w:val="none" w:sz="0" w:space="0" w:color="auto"/>
            <w:left w:val="none" w:sz="0" w:space="0" w:color="auto"/>
            <w:bottom w:val="none" w:sz="0" w:space="0" w:color="auto"/>
            <w:right w:val="none" w:sz="0" w:space="0" w:color="auto"/>
          </w:divBdr>
        </w:div>
        <w:div w:id="127748292">
          <w:marLeft w:val="0"/>
          <w:marRight w:val="0"/>
          <w:marTop w:val="0"/>
          <w:marBottom w:val="0"/>
          <w:divBdr>
            <w:top w:val="none" w:sz="0" w:space="0" w:color="auto"/>
            <w:left w:val="none" w:sz="0" w:space="0" w:color="auto"/>
            <w:bottom w:val="none" w:sz="0" w:space="0" w:color="auto"/>
            <w:right w:val="none" w:sz="0" w:space="0" w:color="auto"/>
          </w:divBdr>
        </w:div>
        <w:div w:id="139009125">
          <w:marLeft w:val="0"/>
          <w:marRight w:val="0"/>
          <w:marTop w:val="0"/>
          <w:marBottom w:val="0"/>
          <w:divBdr>
            <w:top w:val="none" w:sz="0" w:space="0" w:color="auto"/>
            <w:left w:val="none" w:sz="0" w:space="0" w:color="auto"/>
            <w:bottom w:val="none" w:sz="0" w:space="0" w:color="auto"/>
            <w:right w:val="none" w:sz="0" w:space="0" w:color="auto"/>
          </w:divBdr>
        </w:div>
        <w:div w:id="189495883">
          <w:marLeft w:val="0"/>
          <w:marRight w:val="0"/>
          <w:marTop w:val="0"/>
          <w:marBottom w:val="0"/>
          <w:divBdr>
            <w:top w:val="none" w:sz="0" w:space="0" w:color="auto"/>
            <w:left w:val="none" w:sz="0" w:space="0" w:color="auto"/>
            <w:bottom w:val="none" w:sz="0" w:space="0" w:color="auto"/>
            <w:right w:val="none" w:sz="0" w:space="0" w:color="auto"/>
          </w:divBdr>
        </w:div>
        <w:div w:id="325518236">
          <w:marLeft w:val="0"/>
          <w:marRight w:val="0"/>
          <w:marTop w:val="0"/>
          <w:marBottom w:val="0"/>
          <w:divBdr>
            <w:top w:val="none" w:sz="0" w:space="0" w:color="auto"/>
            <w:left w:val="none" w:sz="0" w:space="0" w:color="auto"/>
            <w:bottom w:val="none" w:sz="0" w:space="0" w:color="auto"/>
            <w:right w:val="none" w:sz="0" w:space="0" w:color="auto"/>
          </w:divBdr>
        </w:div>
        <w:div w:id="382413043">
          <w:marLeft w:val="0"/>
          <w:marRight w:val="0"/>
          <w:marTop w:val="0"/>
          <w:marBottom w:val="0"/>
          <w:divBdr>
            <w:top w:val="none" w:sz="0" w:space="0" w:color="auto"/>
            <w:left w:val="none" w:sz="0" w:space="0" w:color="auto"/>
            <w:bottom w:val="none" w:sz="0" w:space="0" w:color="auto"/>
            <w:right w:val="none" w:sz="0" w:space="0" w:color="auto"/>
          </w:divBdr>
        </w:div>
        <w:div w:id="393167158">
          <w:marLeft w:val="0"/>
          <w:marRight w:val="0"/>
          <w:marTop w:val="0"/>
          <w:marBottom w:val="0"/>
          <w:divBdr>
            <w:top w:val="none" w:sz="0" w:space="0" w:color="auto"/>
            <w:left w:val="none" w:sz="0" w:space="0" w:color="auto"/>
            <w:bottom w:val="none" w:sz="0" w:space="0" w:color="auto"/>
            <w:right w:val="none" w:sz="0" w:space="0" w:color="auto"/>
          </w:divBdr>
        </w:div>
        <w:div w:id="403113875">
          <w:marLeft w:val="0"/>
          <w:marRight w:val="0"/>
          <w:marTop w:val="0"/>
          <w:marBottom w:val="0"/>
          <w:divBdr>
            <w:top w:val="none" w:sz="0" w:space="0" w:color="auto"/>
            <w:left w:val="none" w:sz="0" w:space="0" w:color="auto"/>
            <w:bottom w:val="none" w:sz="0" w:space="0" w:color="auto"/>
            <w:right w:val="none" w:sz="0" w:space="0" w:color="auto"/>
          </w:divBdr>
        </w:div>
        <w:div w:id="406656427">
          <w:marLeft w:val="0"/>
          <w:marRight w:val="0"/>
          <w:marTop w:val="0"/>
          <w:marBottom w:val="0"/>
          <w:divBdr>
            <w:top w:val="none" w:sz="0" w:space="0" w:color="auto"/>
            <w:left w:val="none" w:sz="0" w:space="0" w:color="auto"/>
            <w:bottom w:val="none" w:sz="0" w:space="0" w:color="auto"/>
            <w:right w:val="none" w:sz="0" w:space="0" w:color="auto"/>
          </w:divBdr>
        </w:div>
        <w:div w:id="424225725">
          <w:marLeft w:val="0"/>
          <w:marRight w:val="0"/>
          <w:marTop w:val="0"/>
          <w:marBottom w:val="0"/>
          <w:divBdr>
            <w:top w:val="none" w:sz="0" w:space="0" w:color="auto"/>
            <w:left w:val="none" w:sz="0" w:space="0" w:color="auto"/>
            <w:bottom w:val="none" w:sz="0" w:space="0" w:color="auto"/>
            <w:right w:val="none" w:sz="0" w:space="0" w:color="auto"/>
          </w:divBdr>
        </w:div>
        <w:div w:id="453712061">
          <w:marLeft w:val="0"/>
          <w:marRight w:val="0"/>
          <w:marTop w:val="0"/>
          <w:marBottom w:val="0"/>
          <w:divBdr>
            <w:top w:val="none" w:sz="0" w:space="0" w:color="auto"/>
            <w:left w:val="none" w:sz="0" w:space="0" w:color="auto"/>
            <w:bottom w:val="none" w:sz="0" w:space="0" w:color="auto"/>
            <w:right w:val="none" w:sz="0" w:space="0" w:color="auto"/>
          </w:divBdr>
        </w:div>
        <w:div w:id="509952335">
          <w:marLeft w:val="0"/>
          <w:marRight w:val="0"/>
          <w:marTop w:val="0"/>
          <w:marBottom w:val="0"/>
          <w:divBdr>
            <w:top w:val="none" w:sz="0" w:space="0" w:color="auto"/>
            <w:left w:val="none" w:sz="0" w:space="0" w:color="auto"/>
            <w:bottom w:val="none" w:sz="0" w:space="0" w:color="auto"/>
            <w:right w:val="none" w:sz="0" w:space="0" w:color="auto"/>
          </w:divBdr>
        </w:div>
        <w:div w:id="512957855">
          <w:marLeft w:val="0"/>
          <w:marRight w:val="0"/>
          <w:marTop w:val="0"/>
          <w:marBottom w:val="0"/>
          <w:divBdr>
            <w:top w:val="none" w:sz="0" w:space="0" w:color="auto"/>
            <w:left w:val="none" w:sz="0" w:space="0" w:color="auto"/>
            <w:bottom w:val="none" w:sz="0" w:space="0" w:color="auto"/>
            <w:right w:val="none" w:sz="0" w:space="0" w:color="auto"/>
          </w:divBdr>
        </w:div>
        <w:div w:id="520896919">
          <w:marLeft w:val="0"/>
          <w:marRight w:val="0"/>
          <w:marTop w:val="0"/>
          <w:marBottom w:val="0"/>
          <w:divBdr>
            <w:top w:val="none" w:sz="0" w:space="0" w:color="auto"/>
            <w:left w:val="none" w:sz="0" w:space="0" w:color="auto"/>
            <w:bottom w:val="none" w:sz="0" w:space="0" w:color="auto"/>
            <w:right w:val="none" w:sz="0" w:space="0" w:color="auto"/>
          </w:divBdr>
        </w:div>
        <w:div w:id="608393504">
          <w:marLeft w:val="0"/>
          <w:marRight w:val="0"/>
          <w:marTop w:val="0"/>
          <w:marBottom w:val="0"/>
          <w:divBdr>
            <w:top w:val="none" w:sz="0" w:space="0" w:color="auto"/>
            <w:left w:val="none" w:sz="0" w:space="0" w:color="auto"/>
            <w:bottom w:val="none" w:sz="0" w:space="0" w:color="auto"/>
            <w:right w:val="none" w:sz="0" w:space="0" w:color="auto"/>
          </w:divBdr>
        </w:div>
        <w:div w:id="632298454">
          <w:marLeft w:val="0"/>
          <w:marRight w:val="0"/>
          <w:marTop w:val="0"/>
          <w:marBottom w:val="0"/>
          <w:divBdr>
            <w:top w:val="none" w:sz="0" w:space="0" w:color="auto"/>
            <w:left w:val="none" w:sz="0" w:space="0" w:color="auto"/>
            <w:bottom w:val="none" w:sz="0" w:space="0" w:color="auto"/>
            <w:right w:val="none" w:sz="0" w:space="0" w:color="auto"/>
          </w:divBdr>
        </w:div>
        <w:div w:id="676225012">
          <w:marLeft w:val="0"/>
          <w:marRight w:val="0"/>
          <w:marTop w:val="0"/>
          <w:marBottom w:val="0"/>
          <w:divBdr>
            <w:top w:val="none" w:sz="0" w:space="0" w:color="auto"/>
            <w:left w:val="none" w:sz="0" w:space="0" w:color="auto"/>
            <w:bottom w:val="none" w:sz="0" w:space="0" w:color="auto"/>
            <w:right w:val="none" w:sz="0" w:space="0" w:color="auto"/>
          </w:divBdr>
        </w:div>
        <w:div w:id="750740899">
          <w:marLeft w:val="0"/>
          <w:marRight w:val="0"/>
          <w:marTop w:val="0"/>
          <w:marBottom w:val="0"/>
          <w:divBdr>
            <w:top w:val="none" w:sz="0" w:space="0" w:color="auto"/>
            <w:left w:val="none" w:sz="0" w:space="0" w:color="auto"/>
            <w:bottom w:val="none" w:sz="0" w:space="0" w:color="auto"/>
            <w:right w:val="none" w:sz="0" w:space="0" w:color="auto"/>
          </w:divBdr>
        </w:div>
        <w:div w:id="762840079">
          <w:marLeft w:val="0"/>
          <w:marRight w:val="0"/>
          <w:marTop w:val="0"/>
          <w:marBottom w:val="0"/>
          <w:divBdr>
            <w:top w:val="none" w:sz="0" w:space="0" w:color="auto"/>
            <w:left w:val="none" w:sz="0" w:space="0" w:color="auto"/>
            <w:bottom w:val="none" w:sz="0" w:space="0" w:color="auto"/>
            <w:right w:val="none" w:sz="0" w:space="0" w:color="auto"/>
          </w:divBdr>
        </w:div>
        <w:div w:id="798962880">
          <w:marLeft w:val="0"/>
          <w:marRight w:val="0"/>
          <w:marTop w:val="0"/>
          <w:marBottom w:val="0"/>
          <w:divBdr>
            <w:top w:val="none" w:sz="0" w:space="0" w:color="auto"/>
            <w:left w:val="none" w:sz="0" w:space="0" w:color="auto"/>
            <w:bottom w:val="none" w:sz="0" w:space="0" w:color="auto"/>
            <w:right w:val="none" w:sz="0" w:space="0" w:color="auto"/>
          </w:divBdr>
        </w:div>
        <w:div w:id="859784275">
          <w:marLeft w:val="0"/>
          <w:marRight w:val="0"/>
          <w:marTop w:val="0"/>
          <w:marBottom w:val="0"/>
          <w:divBdr>
            <w:top w:val="none" w:sz="0" w:space="0" w:color="auto"/>
            <w:left w:val="none" w:sz="0" w:space="0" w:color="auto"/>
            <w:bottom w:val="none" w:sz="0" w:space="0" w:color="auto"/>
            <w:right w:val="none" w:sz="0" w:space="0" w:color="auto"/>
          </w:divBdr>
        </w:div>
        <w:div w:id="897545562">
          <w:marLeft w:val="0"/>
          <w:marRight w:val="0"/>
          <w:marTop w:val="0"/>
          <w:marBottom w:val="0"/>
          <w:divBdr>
            <w:top w:val="none" w:sz="0" w:space="0" w:color="auto"/>
            <w:left w:val="none" w:sz="0" w:space="0" w:color="auto"/>
            <w:bottom w:val="none" w:sz="0" w:space="0" w:color="auto"/>
            <w:right w:val="none" w:sz="0" w:space="0" w:color="auto"/>
          </w:divBdr>
        </w:div>
        <w:div w:id="912471246">
          <w:marLeft w:val="0"/>
          <w:marRight w:val="0"/>
          <w:marTop w:val="0"/>
          <w:marBottom w:val="0"/>
          <w:divBdr>
            <w:top w:val="none" w:sz="0" w:space="0" w:color="auto"/>
            <w:left w:val="none" w:sz="0" w:space="0" w:color="auto"/>
            <w:bottom w:val="none" w:sz="0" w:space="0" w:color="auto"/>
            <w:right w:val="none" w:sz="0" w:space="0" w:color="auto"/>
          </w:divBdr>
        </w:div>
        <w:div w:id="922177278">
          <w:marLeft w:val="0"/>
          <w:marRight w:val="0"/>
          <w:marTop w:val="0"/>
          <w:marBottom w:val="0"/>
          <w:divBdr>
            <w:top w:val="none" w:sz="0" w:space="0" w:color="auto"/>
            <w:left w:val="none" w:sz="0" w:space="0" w:color="auto"/>
            <w:bottom w:val="none" w:sz="0" w:space="0" w:color="auto"/>
            <w:right w:val="none" w:sz="0" w:space="0" w:color="auto"/>
          </w:divBdr>
        </w:div>
        <w:div w:id="941913670">
          <w:marLeft w:val="0"/>
          <w:marRight w:val="0"/>
          <w:marTop w:val="0"/>
          <w:marBottom w:val="0"/>
          <w:divBdr>
            <w:top w:val="none" w:sz="0" w:space="0" w:color="auto"/>
            <w:left w:val="none" w:sz="0" w:space="0" w:color="auto"/>
            <w:bottom w:val="none" w:sz="0" w:space="0" w:color="auto"/>
            <w:right w:val="none" w:sz="0" w:space="0" w:color="auto"/>
          </w:divBdr>
        </w:div>
        <w:div w:id="947078217">
          <w:marLeft w:val="0"/>
          <w:marRight w:val="0"/>
          <w:marTop w:val="0"/>
          <w:marBottom w:val="0"/>
          <w:divBdr>
            <w:top w:val="none" w:sz="0" w:space="0" w:color="auto"/>
            <w:left w:val="none" w:sz="0" w:space="0" w:color="auto"/>
            <w:bottom w:val="none" w:sz="0" w:space="0" w:color="auto"/>
            <w:right w:val="none" w:sz="0" w:space="0" w:color="auto"/>
          </w:divBdr>
        </w:div>
        <w:div w:id="952053537">
          <w:marLeft w:val="0"/>
          <w:marRight w:val="0"/>
          <w:marTop w:val="0"/>
          <w:marBottom w:val="0"/>
          <w:divBdr>
            <w:top w:val="none" w:sz="0" w:space="0" w:color="auto"/>
            <w:left w:val="none" w:sz="0" w:space="0" w:color="auto"/>
            <w:bottom w:val="none" w:sz="0" w:space="0" w:color="auto"/>
            <w:right w:val="none" w:sz="0" w:space="0" w:color="auto"/>
          </w:divBdr>
        </w:div>
        <w:div w:id="1040856988">
          <w:marLeft w:val="0"/>
          <w:marRight w:val="0"/>
          <w:marTop w:val="0"/>
          <w:marBottom w:val="0"/>
          <w:divBdr>
            <w:top w:val="none" w:sz="0" w:space="0" w:color="auto"/>
            <w:left w:val="none" w:sz="0" w:space="0" w:color="auto"/>
            <w:bottom w:val="none" w:sz="0" w:space="0" w:color="auto"/>
            <w:right w:val="none" w:sz="0" w:space="0" w:color="auto"/>
          </w:divBdr>
        </w:div>
        <w:div w:id="1041512845">
          <w:marLeft w:val="0"/>
          <w:marRight w:val="0"/>
          <w:marTop w:val="0"/>
          <w:marBottom w:val="0"/>
          <w:divBdr>
            <w:top w:val="none" w:sz="0" w:space="0" w:color="auto"/>
            <w:left w:val="none" w:sz="0" w:space="0" w:color="auto"/>
            <w:bottom w:val="none" w:sz="0" w:space="0" w:color="auto"/>
            <w:right w:val="none" w:sz="0" w:space="0" w:color="auto"/>
          </w:divBdr>
        </w:div>
        <w:div w:id="1077822494">
          <w:marLeft w:val="0"/>
          <w:marRight w:val="0"/>
          <w:marTop w:val="0"/>
          <w:marBottom w:val="0"/>
          <w:divBdr>
            <w:top w:val="none" w:sz="0" w:space="0" w:color="auto"/>
            <w:left w:val="none" w:sz="0" w:space="0" w:color="auto"/>
            <w:bottom w:val="none" w:sz="0" w:space="0" w:color="auto"/>
            <w:right w:val="none" w:sz="0" w:space="0" w:color="auto"/>
          </w:divBdr>
        </w:div>
        <w:div w:id="1080523873">
          <w:marLeft w:val="0"/>
          <w:marRight w:val="0"/>
          <w:marTop w:val="0"/>
          <w:marBottom w:val="0"/>
          <w:divBdr>
            <w:top w:val="none" w:sz="0" w:space="0" w:color="auto"/>
            <w:left w:val="none" w:sz="0" w:space="0" w:color="auto"/>
            <w:bottom w:val="none" w:sz="0" w:space="0" w:color="auto"/>
            <w:right w:val="none" w:sz="0" w:space="0" w:color="auto"/>
          </w:divBdr>
        </w:div>
        <w:div w:id="1113551842">
          <w:marLeft w:val="0"/>
          <w:marRight w:val="0"/>
          <w:marTop w:val="0"/>
          <w:marBottom w:val="0"/>
          <w:divBdr>
            <w:top w:val="none" w:sz="0" w:space="0" w:color="auto"/>
            <w:left w:val="none" w:sz="0" w:space="0" w:color="auto"/>
            <w:bottom w:val="none" w:sz="0" w:space="0" w:color="auto"/>
            <w:right w:val="none" w:sz="0" w:space="0" w:color="auto"/>
          </w:divBdr>
        </w:div>
        <w:div w:id="1113985079">
          <w:marLeft w:val="0"/>
          <w:marRight w:val="0"/>
          <w:marTop w:val="0"/>
          <w:marBottom w:val="0"/>
          <w:divBdr>
            <w:top w:val="none" w:sz="0" w:space="0" w:color="auto"/>
            <w:left w:val="none" w:sz="0" w:space="0" w:color="auto"/>
            <w:bottom w:val="none" w:sz="0" w:space="0" w:color="auto"/>
            <w:right w:val="none" w:sz="0" w:space="0" w:color="auto"/>
          </w:divBdr>
        </w:div>
        <w:div w:id="1121151670">
          <w:marLeft w:val="0"/>
          <w:marRight w:val="0"/>
          <w:marTop w:val="0"/>
          <w:marBottom w:val="0"/>
          <w:divBdr>
            <w:top w:val="none" w:sz="0" w:space="0" w:color="auto"/>
            <w:left w:val="none" w:sz="0" w:space="0" w:color="auto"/>
            <w:bottom w:val="none" w:sz="0" w:space="0" w:color="auto"/>
            <w:right w:val="none" w:sz="0" w:space="0" w:color="auto"/>
          </w:divBdr>
        </w:div>
        <w:div w:id="1129012893">
          <w:marLeft w:val="0"/>
          <w:marRight w:val="0"/>
          <w:marTop w:val="0"/>
          <w:marBottom w:val="0"/>
          <w:divBdr>
            <w:top w:val="none" w:sz="0" w:space="0" w:color="auto"/>
            <w:left w:val="none" w:sz="0" w:space="0" w:color="auto"/>
            <w:bottom w:val="none" w:sz="0" w:space="0" w:color="auto"/>
            <w:right w:val="none" w:sz="0" w:space="0" w:color="auto"/>
          </w:divBdr>
        </w:div>
        <w:div w:id="1136292148">
          <w:marLeft w:val="0"/>
          <w:marRight w:val="0"/>
          <w:marTop w:val="0"/>
          <w:marBottom w:val="0"/>
          <w:divBdr>
            <w:top w:val="none" w:sz="0" w:space="0" w:color="auto"/>
            <w:left w:val="none" w:sz="0" w:space="0" w:color="auto"/>
            <w:bottom w:val="none" w:sz="0" w:space="0" w:color="auto"/>
            <w:right w:val="none" w:sz="0" w:space="0" w:color="auto"/>
          </w:divBdr>
        </w:div>
        <w:div w:id="1167137053">
          <w:marLeft w:val="0"/>
          <w:marRight w:val="0"/>
          <w:marTop w:val="0"/>
          <w:marBottom w:val="0"/>
          <w:divBdr>
            <w:top w:val="none" w:sz="0" w:space="0" w:color="auto"/>
            <w:left w:val="none" w:sz="0" w:space="0" w:color="auto"/>
            <w:bottom w:val="none" w:sz="0" w:space="0" w:color="auto"/>
            <w:right w:val="none" w:sz="0" w:space="0" w:color="auto"/>
          </w:divBdr>
        </w:div>
        <w:div w:id="1188250310">
          <w:marLeft w:val="0"/>
          <w:marRight w:val="0"/>
          <w:marTop w:val="0"/>
          <w:marBottom w:val="0"/>
          <w:divBdr>
            <w:top w:val="none" w:sz="0" w:space="0" w:color="auto"/>
            <w:left w:val="none" w:sz="0" w:space="0" w:color="auto"/>
            <w:bottom w:val="none" w:sz="0" w:space="0" w:color="auto"/>
            <w:right w:val="none" w:sz="0" w:space="0" w:color="auto"/>
          </w:divBdr>
        </w:div>
        <w:div w:id="1235627051">
          <w:marLeft w:val="0"/>
          <w:marRight w:val="0"/>
          <w:marTop w:val="0"/>
          <w:marBottom w:val="0"/>
          <w:divBdr>
            <w:top w:val="none" w:sz="0" w:space="0" w:color="auto"/>
            <w:left w:val="none" w:sz="0" w:space="0" w:color="auto"/>
            <w:bottom w:val="none" w:sz="0" w:space="0" w:color="auto"/>
            <w:right w:val="none" w:sz="0" w:space="0" w:color="auto"/>
          </w:divBdr>
        </w:div>
        <w:div w:id="1309282115">
          <w:marLeft w:val="0"/>
          <w:marRight w:val="0"/>
          <w:marTop w:val="0"/>
          <w:marBottom w:val="0"/>
          <w:divBdr>
            <w:top w:val="none" w:sz="0" w:space="0" w:color="auto"/>
            <w:left w:val="none" w:sz="0" w:space="0" w:color="auto"/>
            <w:bottom w:val="none" w:sz="0" w:space="0" w:color="auto"/>
            <w:right w:val="none" w:sz="0" w:space="0" w:color="auto"/>
          </w:divBdr>
        </w:div>
        <w:div w:id="1331787174">
          <w:marLeft w:val="0"/>
          <w:marRight w:val="0"/>
          <w:marTop w:val="0"/>
          <w:marBottom w:val="0"/>
          <w:divBdr>
            <w:top w:val="none" w:sz="0" w:space="0" w:color="auto"/>
            <w:left w:val="none" w:sz="0" w:space="0" w:color="auto"/>
            <w:bottom w:val="none" w:sz="0" w:space="0" w:color="auto"/>
            <w:right w:val="none" w:sz="0" w:space="0" w:color="auto"/>
          </w:divBdr>
        </w:div>
        <w:div w:id="1356036405">
          <w:marLeft w:val="0"/>
          <w:marRight w:val="0"/>
          <w:marTop w:val="0"/>
          <w:marBottom w:val="0"/>
          <w:divBdr>
            <w:top w:val="none" w:sz="0" w:space="0" w:color="auto"/>
            <w:left w:val="none" w:sz="0" w:space="0" w:color="auto"/>
            <w:bottom w:val="none" w:sz="0" w:space="0" w:color="auto"/>
            <w:right w:val="none" w:sz="0" w:space="0" w:color="auto"/>
          </w:divBdr>
        </w:div>
        <w:div w:id="1367676779">
          <w:marLeft w:val="0"/>
          <w:marRight w:val="0"/>
          <w:marTop w:val="0"/>
          <w:marBottom w:val="0"/>
          <w:divBdr>
            <w:top w:val="none" w:sz="0" w:space="0" w:color="auto"/>
            <w:left w:val="none" w:sz="0" w:space="0" w:color="auto"/>
            <w:bottom w:val="none" w:sz="0" w:space="0" w:color="auto"/>
            <w:right w:val="none" w:sz="0" w:space="0" w:color="auto"/>
          </w:divBdr>
        </w:div>
        <w:div w:id="1372461388">
          <w:marLeft w:val="0"/>
          <w:marRight w:val="0"/>
          <w:marTop w:val="0"/>
          <w:marBottom w:val="0"/>
          <w:divBdr>
            <w:top w:val="none" w:sz="0" w:space="0" w:color="auto"/>
            <w:left w:val="none" w:sz="0" w:space="0" w:color="auto"/>
            <w:bottom w:val="none" w:sz="0" w:space="0" w:color="auto"/>
            <w:right w:val="none" w:sz="0" w:space="0" w:color="auto"/>
          </w:divBdr>
        </w:div>
        <w:div w:id="1396582725">
          <w:marLeft w:val="0"/>
          <w:marRight w:val="0"/>
          <w:marTop w:val="0"/>
          <w:marBottom w:val="0"/>
          <w:divBdr>
            <w:top w:val="none" w:sz="0" w:space="0" w:color="auto"/>
            <w:left w:val="none" w:sz="0" w:space="0" w:color="auto"/>
            <w:bottom w:val="none" w:sz="0" w:space="0" w:color="auto"/>
            <w:right w:val="none" w:sz="0" w:space="0" w:color="auto"/>
          </w:divBdr>
        </w:div>
        <w:div w:id="1406955173">
          <w:marLeft w:val="0"/>
          <w:marRight w:val="0"/>
          <w:marTop w:val="0"/>
          <w:marBottom w:val="0"/>
          <w:divBdr>
            <w:top w:val="none" w:sz="0" w:space="0" w:color="auto"/>
            <w:left w:val="none" w:sz="0" w:space="0" w:color="auto"/>
            <w:bottom w:val="none" w:sz="0" w:space="0" w:color="auto"/>
            <w:right w:val="none" w:sz="0" w:space="0" w:color="auto"/>
          </w:divBdr>
        </w:div>
        <w:div w:id="1424955952">
          <w:marLeft w:val="0"/>
          <w:marRight w:val="0"/>
          <w:marTop w:val="0"/>
          <w:marBottom w:val="0"/>
          <w:divBdr>
            <w:top w:val="none" w:sz="0" w:space="0" w:color="auto"/>
            <w:left w:val="none" w:sz="0" w:space="0" w:color="auto"/>
            <w:bottom w:val="none" w:sz="0" w:space="0" w:color="auto"/>
            <w:right w:val="none" w:sz="0" w:space="0" w:color="auto"/>
          </w:divBdr>
        </w:div>
        <w:div w:id="1427966675">
          <w:marLeft w:val="0"/>
          <w:marRight w:val="0"/>
          <w:marTop w:val="0"/>
          <w:marBottom w:val="0"/>
          <w:divBdr>
            <w:top w:val="none" w:sz="0" w:space="0" w:color="auto"/>
            <w:left w:val="none" w:sz="0" w:space="0" w:color="auto"/>
            <w:bottom w:val="none" w:sz="0" w:space="0" w:color="auto"/>
            <w:right w:val="none" w:sz="0" w:space="0" w:color="auto"/>
          </w:divBdr>
        </w:div>
        <w:div w:id="1490826127">
          <w:marLeft w:val="0"/>
          <w:marRight w:val="0"/>
          <w:marTop w:val="0"/>
          <w:marBottom w:val="0"/>
          <w:divBdr>
            <w:top w:val="none" w:sz="0" w:space="0" w:color="auto"/>
            <w:left w:val="none" w:sz="0" w:space="0" w:color="auto"/>
            <w:bottom w:val="none" w:sz="0" w:space="0" w:color="auto"/>
            <w:right w:val="none" w:sz="0" w:space="0" w:color="auto"/>
          </w:divBdr>
        </w:div>
        <w:div w:id="1528524190">
          <w:marLeft w:val="0"/>
          <w:marRight w:val="0"/>
          <w:marTop w:val="0"/>
          <w:marBottom w:val="0"/>
          <w:divBdr>
            <w:top w:val="none" w:sz="0" w:space="0" w:color="auto"/>
            <w:left w:val="none" w:sz="0" w:space="0" w:color="auto"/>
            <w:bottom w:val="none" w:sz="0" w:space="0" w:color="auto"/>
            <w:right w:val="none" w:sz="0" w:space="0" w:color="auto"/>
          </w:divBdr>
        </w:div>
        <w:div w:id="1558709634">
          <w:marLeft w:val="0"/>
          <w:marRight w:val="0"/>
          <w:marTop w:val="0"/>
          <w:marBottom w:val="0"/>
          <w:divBdr>
            <w:top w:val="none" w:sz="0" w:space="0" w:color="auto"/>
            <w:left w:val="none" w:sz="0" w:space="0" w:color="auto"/>
            <w:bottom w:val="none" w:sz="0" w:space="0" w:color="auto"/>
            <w:right w:val="none" w:sz="0" w:space="0" w:color="auto"/>
          </w:divBdr>
        </w:div>
        <w:div w:id="1577281919">
          <w:marLeft w:val="0"/>
          <w:marRight w:val="0"/>
          <w:marTop w:val="0"/>
          <w:marBottom w:val="0"/>
          <w:divBdr>
            <w:top w:val="none" w:sz="0" w:space="0" w:color="auto"/>
            <w:left w:val="none" w:sz="0" w:space="0" w:color="auto"/>
            <w:bottom w:val="none" w:sz="0" w:space="0" w:color="auto"/>
            <w:right w:val="none" w:sz="0" w:space="0" w:color="auto"/>
          </w:divBdr>
        </w:div>
        <w:div w:id="1608080493">
          <w:marLeft w:val="0"/>
          <w:marRight w:val="0"/>
          <w:marTop w:val="0"/>
          <w:marBottom w:val="0"/>
          <w:divBdr>
            <w:top w:val="none" w:sz="0" w:space="0" w:color="auto"/>
            <w:left w:val="none" w:sz="0" w:space="0" w:color="auto"/>
            <w:bottom w:val="none" w:sz="0" w:space="0" w:color="auto"/>
            <w:right w:val="none" w:sz="0" w:space="0" w:color="auto"/>
          </w:divBdr>
        </w:div>
        <w:div w:id="1665159329">
          <w:marLeft w:val="0"/>
          <w:marRight w:val="0"/>
          <w:marTop w:val="0"/>
          <w:marBottom w:val="0"/>
          <w:divBdr>
            <w:top w:val="none" w:sz="0" w:space="0" w:color="auto"/>
            <w:left w:val="none" w:sz="0" w:space="0" w:color="auto"/>
            <w:bottom w:val="none" w:sz="0" w:space="0" w:color="auto"/>
            <w:right w:val="none" w:sz="0" w:space="0" w:color="auto"/>
          </w:divBdr>
        </w:div>
        <w:div w:id="1705054642">
          <w:marLeft w:val="0"/>
          <w:marRight w:val="0"/>
          <w:marTop w:val="0"/>
          <w:marBottom w:val="0"/>
          <w:divBdr>
            <w:top w:val="none" w:sz="0" w:space="0" w:color="auto"/>
            <w:left w:val="none" w:sz="0" w:space="0" w:color="auto"/>
            <w:bottom w:val="none" w:sz="0" w:space="0" w:color="auto"/>
            <w:right w:val="none" w:sz="0" w:space="0" w:color="auto"/>
          </w:divBdr>
        </w:div>
        <w:div w:id="1797945005">
          <w:marLeft w:val="0"/>
          <w:marRight w:val="0"/>
          <w:marTop w:val="0"/>
          <w:marBottom w:val="0"/>
          <w:divBdr>
            <w:top w:val="none" w:sz="0" w:space="0" w:color="auto"/>
            <w:left w:val="none" w:sz="0" w:space="0" w:color="auto"/>
            <w:bottom w:val="none" w:sz="0" w:space="0" w:color="auto"/>
            <w:right w:val="none" w:sz="0" w:space="0" w:color="auto"/>
          </w:divBdr>
        </w:div>
        <w:div w:id="1804271778">
          <w:marLeft w:val="0"/>
          <w:marRight w:val="0"/>
          <w:marTop w:val="0"/>
          <w:marBottom w:val="0"/>
          <w:divBdr>
            <w:top w:val="none" w:sz="0" w:space="0" w:color="auto"/>
            <w:left w:val="none" w:sz="0" w:space="0" w:color="auto"/>
            <w:bottom w:val="none" w:sz="0" w:space="0" w:color="auto"/>
            <w:right w:val="none" w:sz="0" w:space="0" w:color="auto"/>
          </w:divBdr>
        </w:div>
        <w:div w:id="1805006432">
          <w:marLeft w:val="0"/>
          <w:marRight w:val="0"/>
          <w:marTop w:val="0"/>
          <w:marBottom w:val="0"/>
          <w:divBdr>
            <w:top w:val="none" w:sz="0" w:space="0" w:color="auto"/>
            <w:left w:val="none" w:sz="0" w:space="0" w:color="auto"/>
            <w:bottom w:val="none" w:sz="0" w:space="0" w:color="auto"/>
            <w:right w:val="none" w:sz="0" w:space="0" w:color="auto"/>
          </w:divBdr>
        </w:div>
        <w:div w:id="1814713270">
          <w:marLeft w:val="0"/>
          <w:marRight w:val="0"/>
          <w:marTop w:val="0"/>
          <w:marBottom w:val="0"/>
          <w:divBdr>
            <w:top w:val="none" w:sz="0" w:space="0" w:color="auto"/>
            <w:left w:val="none" w:sz="0" w:space="0" w:color="auto"/>
            <w:bottom w:val="none" w:sz="0" w:space="0" w:color="auto"/>
            <w:right w:val="none" w:sz="0" w:space="0" w:color="auto"/>
          </w:divBdr>
        </w:div>
        <w:div w:id="1854570422">
          <w:marLeft w:val="0"/>
          <w:marRight w:val="0"/>
          <w:marTop w:val="0"/>
          <w:marBottom w:val="0"/>
          <w:divBdr>
            <w:top w:val="none" w:sz="0" w:space="0" w:color="auto"/>
            <w:left w:val="none" w:sz="0" w:space="0" w:color="auto"/>
            <w:bottom w:val="none" w:sz="0" w:space="0" w:color="auto"/>
            <w:right w:val="none" w:sz="0" w:space="0" w:color="auto"/>
          </w:divBdr>
        </w:div>
        <w:div w:id="1915123749">
          <w:marLeft w:val="0"/>
          <w:marRight w:val="0"/>
          <w:marTop w:val="0"/>
          <w:marBottom w:val="0"/>
          <w:divBdr>
            <w:top w:val="none" w:sz="0" w:space="0" w:color="auto"/>
            <w:left w:val="none" w:sz="0" w:space="0" w:color="auto"/>
            <w:bottom w:val="none" w:sz="0" w:space="0" w:color="auto"/>
            <w:right w:val="none" w:sz="0" w:space="0" w:color="auto"/>
          </w:divBdr>
        </w:div>
        <w:div w:id="1920482967">
          <w:marLeft w:val="0"/>
          <w:marRight w:val="0"/>
          <w:marTop w:val="0"/>
          <w:marBottom w:val="0"/>
          <w:divBdr>
            <w:top w:val="none" w:sz="0" w:space="0" w:color="auto"/>
            <w:left w:val="none" w:sz="0" w:space="0" w:color="auto"/>
            <w:bottom w:val="none" w:sz="0" w:space="0" w:color="auto"/>
            <w:right w:val="none" w:sz="0" w:space="0" w:color="auto"/>
          </w:divBdr>
        </w:div>
        <w:div w:id="1956598915">
          <w:marLeft w:val="0"/>
          <w:marRight w:val="0"/>
          <w:marTop w:val="0"/>
          <w:marBottom w:val="0"/>
          <w:divBdr>
            <w:top w:val="none" w:sz="0" w:space="0" w:color="auto"/>
            <w:left w:val="none" w:sz="0" w:space="0" w:color="auto"/>
            <w:bottom w:val="none" w:sz="0" w:space="0" w:color="auto"/>
            <w:right w:val="none" w:sz="0" w:space="0" w:color="auto"/>
          </w:divBdr>
        </w:div>
        <w:div w:id="1969772952">
          <w:marLeft w:val="0"/>
          <w:marRight w:val="0"/>
          <w:marTop w:val="0"/>
          <w:marBottom w:val="0"/>
          <w:divBdr>
            <w:top w:val="none" w:sz="0" w:space="0" w:color="auto"/>
            <w:left w:val="none" w:sz="0" w:space="0" w:color="auto"/>
            <w:bottom w:val="none" w:sz="0" w:space="0" w:color="auto"/>
            <w:right w:val="none" w:sz="0" w:space="0" w:color="auto"/>
          </w:divBdr>
        </w:div>
        <w:div w:id="2018650945">
          <w:marLeft w:val="0"/>
          <w:marRight w:val="0"/>
          <w:marTop w:val="0"/>
          <w:marBottom w:val="0"/>
          <w:divBdr>
            <w:top w:val="none" w:sz="0" w:space="0" w:color="auto"/>
            <w:left w:val="none" w:sz="0" w:space="0" w:color="auto"/>
            <w:bottom w:val="none" w:sz="0" w:space="0" w:color="auto"/>
            <w:right w:val="none" w:sz="0" w:space="0" w:color="auto"/>
          </w:divBdr>
        </w:div>
        <w:div w:id="2022926822">
          <w:marLeft w:val="0"/>
          <w:marRight w:val="0"/>
          <w:marTop w:val="0"/>
          <w:marBottom w:val="0"/>
          <w:divBdr>
            <w:top w:val="none" w:sz="0" w:space="0" w:color="auto"/>
            <w:left w:val="none" w:sz="0" w:space="0" w:color="auto"/>
            <w:bottom w:val="none" w:sz="0" w:space="0" w:color="auto"/>
            <w:right w:val="none" w:sz="0" w:space="0" w:color="auto"/>
          </w:divBdr>
        </w:div>
        <w:div w:id="2031445587">
          <w:marLeft w:val="0"/>
          <w:marRight w:val="0"/>
          <w:marTop w:val="0"/>
          <w:marBottom w:val="0"/>
          <w:divBdr>
            <w:top w:val="none" w:sz="0" w:space="0" w:color="auto"/>
            <w:left w:val="none" w:sz="0" w:space="0" w:color="auto"/>
            <w:bottom w:val="none" w:sz="0" w:space="0" w:color="auto"/>
            <w:right w:val="none" w:sz="0" w:space="0" w:color="auto"/>
          </w:divBdr>
        </w:div>
        <w:div w:id="2033260388">
          <w:marLeft w:val="0"/>
          <w:marRight w:val="0"/>
          <w:marTop w:val="0"/>
          <w:marBottom w:val="0"/>
          <w:divBdr>
            <w:top w:val="none" w:sz="0" w:space="0" w:color="auto"/>
            <w:left w:val="none" w:sz="0" w:space="0" w:color="auto"/>
            <w:bottom w:val="none" w:sz="0" w:space="0" w:color="auto"/>
            <w:right w:val="none" w:sz="0" w:space="0" w:color="auto"/>
          </w:divBdr>
        </w:div>
        <w:div w:id="2036226856">
          <w:marLeft w:val="0"/>
          <w:marRight w:val="0"/>
          <w:marTop w:val="0"/>
          <w:marBottom w:val="0"/>
          <w:divBdr>
            <w:top w:val="none" w:sz="0" w:space="0" w:color="auto"/>
            <w:left w:val="none" w:sz="0" w:space="0" w:color="auto"/>
            <w:bottom w:val="none" w:sz="0" w:space="0" w:color="auto"/>
            <w:right w:val="none" w:sz="0" w:space="0" w:color="auto"/>
          </w:divBdr>
        </w:div>
        <w:div w:id="2073044067">
          <w:marLeft w:val="0"/>
          <w:marRight w:val="0"/>
          <w:marTop w:val="0"/>
          <w:marBottom w:val="0"/>
          <w:divBdr>
            <w:top w:val="none" w:sz="0" w:space="0" w:color="auto"/>
            <w:left w:val="none" w:sz="0" w:space="0" w:color="auto"/>
            <w:bottom w:val="none" w:sz="0" w:space="0" w:color="auto"/>
            <w:right w:val="none" w:sz="0" w:space="0" w:color="auto"/>
          </w:divBdr>
        </w:div>
        <w:div w:id="2125268690">
          <w:marLeft w:val="0"/>
          <w:marRight w:val="0"/>
          <w:marTop w:val="0"/>
          <w:marBottom w:val="0"/>
          <w:divBdr>
            <w:top w:val="none" w:sz="0" w:space="0" w:color="auto"/>
            <w:left w:val="none" w:sz="0" w:space="0" w:color="auto"/>
            <w:bottom w:val="none" w:sz="0" w:space="0" w:color="auto"/>
            <w:right w:val="none" w:sz="0" w:space="0" w:color="auto"/>
          </w:divBdr>
        </w:div>
      </w:divsChild>
    </w:div>
    <w:div w:id="1336495142">
      <w:bodyDiv w:val="1"/>
      <w:marLeft w:val="0"/>
      <w:marRight w:val="0"/>
      <w:marTop w:val="0"/>
      <w:marBottom w:val="0"/>
      <w:divBdr>
        <w:top w:val="none" w:sz="0" w:space="0" w:color="auto"/>
        <w:left w:val="none" w:sz="0" w:space="0" w:color="auto"/>
        <w:bottom w:val="none" w:sz="0" w:space="0" w:color="auto"/>
        <w:right w:val="none" w:sz="0" w:space="0" w:color="auto"/>
      </w:divBdr>
    </w:div>
    <w:div w:id="1530485651">
      <w:bodyDiv w:val="1"/>
      <w:marLeft w:val="0"/>
      <w:marRight w:val="0"/>
      <w:marTop w:val="0"/>
      <w:marBottom w:val="0"/>
      <w:divBdr>
        <w:top w:val="none" w:sz="0" w:space="0" w:color="auto"/>
        <w:left w:val="none" w:sz="0" w:space="0" w:color="auto"/>
        <w:bottom w:val="none" w:sz="0" w:space="0" w:color="auto"/>
        <w:right w:val="none" w:sz="0" w:space="0" w:color="auto"/>
      </w:divBdr>
    </w:div>
    <w:div w:id="1717198551">
      <w:bodyDiv w:val="1"/>
      <w:marLeft w:val="0"/>
      <w:marRight w:val="0"/>
      <w:marTop w:val="0"/>
      <w:marBottom w:val="0"/>
      <w:divBdr>
        <w:top w:val="none" w:sz="0" w:space="0" w:color="auto"/>
        <w:left w:val="none" w:sz="0" w:space="0" w:color="auto"/>
        <w:bottom w:val="none" w:sz="0" w:space="0" w:color="auto"/>
        <w:right w:val="none" w:sz="0" w:space="0" w:color="auto"/>
      </w:divBdr>
    </w:div>
    <w:div w:id="1809127606">
      <w:bodyDiv w:val="1"/>
      <w:marLeft w:val="0"/>
      <w:marRight w:val="0"/>
      <w:marTop w:val="0"/>
      <w:marBottom w:val="0"/>
      <w:divBdr>
        <w:top w:val="none" w:sz="0" w:space="0" w:color="auto"/>
        <w:left w:val="none" w:sz="0" w:space="0" w:color="auto"/>
        <w:bottom w:val="none" w:sz="0" w:space="0" w:color="auto"/>
        <w:right w:val="none" w:sz="0" w:space="0" w:color="auto"/>
      </w:divBdr>
    </w:div>
    <w:div w:id="1809855287">
      <w:bodyDiv w:val="1"/>
      <w:marLeft w:val="0"/>
      <w:marRight w:val="0"/>
      <w:marTop w:val="0"/>
      <w:marBottom w:val="0"/>
      <w:divBdr>
        <w:top w:val="none" w:sz="0" w:space="0" w:color="auto"/>
        <w:left w:val="none" w:sz="0" w:space="0" w:color="auto"/>
        <w:bottom w:val="none" w:sz="0" w:space="0" w:color="auto"/>
        <w:right w:val="none" w:sz="0" w:space="0" w:color="auto"/>
      </w:divBdr>
    </w:div>
    <w:div w:id="1852448972">
      <w:bodyDiv w:val="1"/>
      <w:marLeft w:val="0"/>
      <w:marRight w:val="0"/>
      <w:marTop w:val="0"/>
      <w:marBottom w:val="0"/>
      <w:divBdr>
        <w:top w:val="none" w:sz="0" w:space="0" w:color="auto"/>
        <w:left w:val="none" w:sz="0" w:space="0" w:color="auto"/>
        <w:bottom w:val="none" w:sz="0" w:space="0" w:color="auto"/>
        <w:right w:val="none" w:sz="0" w:space="0" w:color="auto"/>
      </w:divBdr>
    </w:div>
    <w:div w:id="2062754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thebf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uisebruce@thebf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bfa.org/the-british-franchise-journa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thebfa.org" TargetMode="External"/><Relationship Id="rId1" Type="http://schemas.openxmlformats.org/officeDocument/2006/relationships/hyperlink" Target="mailto:mailroom@thebfa.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ouise@bigredboxpr.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eea677-9402-49a5-83df-8babc639de66" xsi:nil="true"/>
    <lcf76f155ced4ddcb4097134ff3c332f xmlns="4533ef9b-7d6e-4853-854a-b07312e153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53CA6F71F35A48A8017CF5E56D9580" ma:contentTypeVersion="16" ma:contentTypeDescription="Create a new document." ma:contentTypeScope="" ma:versionID="2b103dc3cae2445ab04c362e5de23c8a">
  <xsd:schema xmlns:xsd="http://www.w3.org/2001/XMLSchema" xmlns:xs="http://www.w3.org/2001/XMLSchema" xmlns:p="http://schemas.microsoft.com/office/2006/metadata/properties" xmlns:ns2="4533ef9b-7d6e-4853-854a-b07312e153a1" xmlns:ns3="e3eea677-9402-49a5-83df-8babc639de66" targetNamespace="http://schemas.microsoft.com/office/2006/metadata/properties" ma:root="true" ma:fieldsID="6f862d03bdbc3c3eb84a30ef97d633ae" ns2:_="" ns3:_="">
    <xsd:import namespace="4533ef9b-7d6e-4853-854a-b07312e153a1"/>
    <xsd:import namespace="e3eea677-9402-49a5-83df-8babc639de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3ef9b-7d6e-4853-854a-b07312e15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2eaae4-8239-4640-80bf-ab75663546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eea677-9402-49a5-83df-8babc639de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70a395a-3cb1-4940-8148-a40e2ce6da75}" ma:internalName="TaxCatchAll" ma:showField="CatchAllData" ma:web="e3eea677-9402-49a5-83df-8babc639de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97AD6-8188-45FA-9A8C-2ADB26AA8E6C}">
  <ds:schemaRefs>
    <ds:schemaRef ds:uri="http://schemas.microsoft.com/office/2006/metadata/properties"/>
    <ds:schemaRef ds:uri="http://schemas.microsoft.com/office/infopath/2007/PartnerControls"/>
    <ds:schemaRef ds:uri="e3eea677-9402-49a5-83df-8babc639de66"/>
    <ds:schemaRef ds:uri="4533ef9b-7d6e-4853-854a-b07312e153a1"/>
  </ds:schemaRefs>
</ds:datastoreItem>
</file>

<file path=customXml/itemProps2.xml><?xml version="1.0" encoding="utf-8"?>
<ds:datastoreItem xmlns:ds="http://schemas.openxmlformats.org/officeDocument/2006/customXml" ds:itemID="{4A53BC26-9FE3-4C67-8E5B-84EBE6E5B23A}">
  <ds:schemaRefs>
    <ds:schemaRef ds:uri="http://schemas.microsoft.com/sharepoint/v3/contenttype/forms"/>
  </ds:schemaRefs>
</ds:datastoreItem>
</file>

<file path=customXml/itemProps3.xml><?xml version="1.0" encoding="utf-8"?>
<ds:datastoreItem xmlns:ds="http://schemas.openxmlformats.org/officeDocument/2006/customXml" ds:itemID="{F3C3D640-F5D3-4101-8149-1339E6B90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3ef9b-7d6e-4853-854a-b07312e153a1"/>
    <ds:schemaRef ds:uri="e3eea677-9402-49a5-83df-8babc639d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75EDD0-69EE-4BDB-99C9-24FE672D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Links>
    <vt:vector size="12" baseType="variant">
      <vt:variant>
        <vt:i4>3080243</vt:i4>
      </vt:variant>
      <vt:variant>
        <vt:i4>3</vt:i4>
      </vt:variant>
      <vt:variant>
        <vt:i4>0</vt:i4>
      </vt:variant>
      <vt:variant>
        <vt:i4>5</vt:i4>
      </vt:variant>
      <vt:variant>
        <vt:lpwstr>http://www.thebfa.org/</vt:lpwstr>
      </vt:variant>
      <vt:variant>
        <vt:lpwstr/>
      </vt:variant>
      <vt:variant>
        <vt:i4>5767278</vt:i4>
      </vt:variant>
      <vt:variant>
        <vt:i4>0</vt:i4>
      </vt:variant>
      <vt:variant>
        <vt:i4>0</vt:i4>
      </vt:variant>
      <vt:variant>
        <vt:i4>5</vt:i4>
      </vt:variant>
      <vt:variant>
        <vt:lpwstr>mailto:mailroom@thebfa.org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Day</dc:creator>
  <cp:keywords/>
  <dc:description/>
  <cp:lastModifiedBy>Louise Bruce</cp:lastModifiedBy>
  <cp:revision>3</cp:revision>
  <cp:lastPrinted>2023-06-12T09:30:00Z</cp:lastPrinted>
  <dcterms:created xsi:type="dcterms:W3CDTF">2024-09-18T07:26:00Z</dcterms:created>
  <dcterms:modified xsi:type="dcterms:W3CDTF">2024-09-18T07:27:00Z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693235b2-f5b1-46fa-afde-b70c60696139</vt:lpwstr>
  </property>
  <property fmtid="{D5CDD505-2E9C-101B-9397-08002B2CF9AE}" pid="3" name="ContentTypeId">
    <vt:lpwstr>0x010100BF53CA6F71F35A48A8017CF5E56D9580</vt:lpwstr>
  </property>
  <property fmtid="{D5CDD505-2E9C-101B-9397-08002B2CF9AE}" pid="4" name="MediaServiceImageTags">
    <vt:lpwstr/>
  </property>
</Properties>
</file>